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6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479"/>
        <w:gridCol w:w="839"/>
        <w:gridCol w:w="2856"/>
        <w:gridCol w:w="4776"/>
      </w:tblGrid>
      <w:tr w:rsidR="009B449E" w:rsidRPr="009C2DE6" w:rsidTr="00DC7BE6">
        <w:trPr>
          <w:cantSplit/>
          <w:trHeight w:hRule="exact" w:val="1426"/>
        </w:trPr>
        <w:tc>
          <w:tcPr>
            <w:tcW w:w="6091" w:type="dxa"/>
            <w:gridSpan w:val="4"/>
          </w:tcPr>
          <w:p w:rsidR="009B449E" w:rsidRPr="009C2DE6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sz w:val="18"/>
                <w:szCs w:val="18"/>
              </w:rPr>
            </w:pPr>
            <w:r w:rsidRPr="009C2DE6">
              <w:rPr>
                <w:rFonts w:ascii="Times New Roman" w:hAnsi="Times New Roman"/>
                <w:noProof/>
                <w:sz w:val="18"/>
                <w:szCs w:val="18"/>
              </w:rPr>
              <w:drawing>
                <wp:inline distT="0" distB="0" distL="0" distR="0">
                  <wp:extent cx="683895" cy="805815"/>
                  <wp:effectExtent l="1905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6" w:type="dxa"/>
            <w:vMerge w:val="restart"/>
          </w:tcPr>
          <w:p w:rsidR="009B449E" w:rsidRPr="009C2DE6" w:rsidRDefault="009B449E" w:rsidP="00170B86">
            <w:pPr>
              <w:pStyle w:val="a5"/>
              <w:rPr>
                <w:b w:val="0"/>
                <w:szCs w:val="24"/>
              </w:rPr>
            </w:pPr>
          </w:p>
        </w:tc>
      </w:tr>
      <w:tr w:rsidR="009B449E" w:rsidRPr="009C2DE6" w:rsidTr="00DC7BE6">
        <w:trPr>
          <w:cantSplit/>
          <w:trHeight w:hRule="exact" w:val="2140"/>
        </w:trPr>
        <w:tc>
          <w:tcPr>
            <w:tcW w:w="6091" w:type="dxa"/>
            <w:gridSpan w:val="4"/>
          </w:tcPr>
          <w:p w:rsidR="009B449E" w:rsidRPr="009C2DE6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sz w:val="24"/>
                <w:szCs w:val="24"/>
              </w:rPr>
              <w:t>Свердловская область</w:t>
            </w:r>
          </w:p>
          <w:p w:rsidR="009B449E" w:rsidRPr="009C2DE6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sz w:val="24"/>
                <w:szCs w:val="24"/>
              </w:rPr>
              <w:t xml:space="preserve"> Нижнетуринский городской округ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DC7BE6">
              <w:rPr>
                <w:rFonts w:ascii="Times New Roman" w:hAnsi="Times New Roman" w:cs="Times New Roman"/>
                <w:b/>
                <w:sz w:val="24"/>
                <w:szCs w:val="24"/>
              </w:rPr>
              <w:t>автономное</w:t>
            </w:r>
            <w:r w:rsidRPr="009C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449E" w:rsidRDefault="009B449E" w:rsidP="00170B86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общеобразовательное учреждение </w:t>
            </w:r>
          </w:p>
          <w:p w:rsidR="00DC7BE6" w:rsidRPr="009C2DE6" w:rsidRDefault="00DC7BE6" w:rsidP="00170B86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Нижнетуринского городского округа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 w:cs="Times New Roman"/>
                <w:b/>
                <w:sz w:val="24"/>
                <w:szCs w:val="24"/>
              </w:rPr>
              <w:t>имени Е.В. Панкратьева»</w:t>
            </w:r>
          </w:p>
          <w:p w:rsidR="009B449E" w:rsidRPr="009C2DE6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jc w:val="center"/>
              <w:rPr>
                <w:sz w:val="20"/>
              </w:rPr>
            </w:pPr>
          </w:p>
        </w:tc>
      </w:tr>
      <w:tr w:rsidR="009B449E" w:rsidRPr="009C2DE6" w:rsidTr="00DC7BE6">
        <w:trPr>
          <w:cantSplit/>
          <w:trHeight w:val="437"/>
        </w:trPr>
        <w:tc>
          <w:tcPr>
            <w:tcW w:w="6091" w:type="dxa"/>
            <w:gridSpan w:val="4"/>
          </w:tcPr>
          <w:p w:rsidR="009B449E" w:rsidRPr="009C2DE6" w:rsidRDefault="009B449E" w:rsidP="00DC7BE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bCs/>
                <w:sz w:val="24"/>
                <w:szCs w:val="24"/>
              </w:rPr>
              <w:t>(М</w:t>
            </w:r>
            <w:r w:rsidR="00DC7BE6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9C2D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ОУ </w:t>
            </w:r>
            <w:r w:rsidR="00DC7B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НТГО </w:t>
            </w:r>
            <w:r w:rsidRPr="009C2DE6">
              <w:rPr>
                <w:rFonts w:ascii="Times New Roman" w:hAnsi="Times New Roman"/>
                <w:b/>
                <w:bCs/>
                <w:sz w:val="24"/>
                <w:szCs w:val="24"/>
              </w:rPr>
              <w:t>«СОШ № 1»)</w:t>
            </w: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jc w:val="center"/>
              <w:rPr>
                <w:b w:val="0"/>
                <w:bCs w:val="0"/>
                <w:sz w:val="28"/>
              </w:rPr>
            </w:pPr>
          </w:p>
        </w:tc>
      </w:tr>
      <w:tr w:rsidR="009B449E" w:rsidRPr="009C2DE6" w:rsidTr="00DC7BE6">
        <w:trPr>
          <w:cantSplit/>
          <w:trHeight w:hRule="exact" w:val="533"/>
        </w:trPr>
        <w:tc>
          <w:tcPr>
            <w:tcW w:w="6091" w:type="dxa"/>
            <w:gridSpan w:val="4"/>
          </w:tcPr>
          <w:p w:rsidR="009B449E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</w:t>
            </w:r>
          </w:p>
          <w:p w:rsidR="009B449E" w:rsidRPr="009C2DE6" w:rsidRDefault="00E603AC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ЗАСЕДАНИЯ </w:t>
            </w:r>
            <w:r w:rsidR="009B449E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ПЕДАГОГИЧЕСКОГО СОВЕТА</w:t>
            </w: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9B449E" w:rsidRPr="009C2DE6" w:rsidTr="00DC7BE6">
        <w:trPr>
          <w:cantSplit/>
          <w:trHeight w:hRule="exact" w:val="171"/>
        </w:trPr>
        <w:tc>
          <w:tcPr>
            <w:tcW w:w="6091" w:type="dxa"/>
            <w:gridSpan w:val="4"/>
          </w:tcPr>
          <w:p w:rsidR="009B449E" w:rsidRPr="009C2DE6" w:rsidRDefault="002947B3" w:rsidP="00170B86">
            <w:pPr>
              <w:pStyle w:val="a5"/>
              <w:ind w:left="-5"/>
              <w:jc w:val="center"/>
              <w:rPr>
                <w:szCs w:val="24"/>
              </w:rPr>
            </w:pPr>
            <w:r w:rsidRPr="009C2DE6">
              <w:rPr>
                <w:b w:val="0"/>
                <w:bCs w:val="0"/>
                <w:szCs w:val="24"/>
              </w:rPr>
              <w:fldChar w:fldCharType="begin"/>
            </w:r>
            <w:r w:rsidR="009B449E" w:rsidRPr="009C2DE6">
              <w:rPr>
                <w:b w:val="0"/>
                <w:bCs w:val="0"/>
                <w:szCs w:val="24"/>
              </w:rPr>
              <w:instrText xml:space="preserve"> SET  \* MERGEFORMAT </w:instrText>
            </w:r>
            <w:r w:rsidRPr="009C2DE6">
              <w:rPr>
                <w:b w:val="0"/>
                <w:bCs w:val="0"/>
                <w:szCs w:val="24"/>
              </w:rPr>
              <w:fldChar w:fldCharType="end"/>
            </w:r>
            <w:r w:rsidRPr="009C2DE6">
              <w:rPr>
                <w:szCs w:val="24"/>
              </w:rPr>
              <w:fldChar w:fldCharType="begin"/>
            </w:r>
            <w:r w:rsidR="009B449E" w:rsidRPr="009C2DE6">
              <w:rPr>
                <w:szCs w:val="24"/>
              </w:rPr>
              <w:instrText xml:space="preserve"> SET  \* MERGEFORMAT </w:instrText>
            </w:r>
            <w:r w:rsidRPr="009C2DE6">
              <w:rPr>
                <w:szCs w:val="24"/>
              </w:rPr>
              <w:fldChar w:fldCharType="end"/>
            </w:r>
          </w:p>
          <w:p w:rsidR="009B449E" w:rsidRPr="009C2DE6" w:rsidRDefault="009B449E" w:rsidP="00170B86">
            <w:pPr>
              <w:pStyle w:val="a5"/>
              <w:ind w:left="-5"/>
              <w:jc w:val="center"/>
              <w:rPr>
                <w:szCs w:val="24"/>
              </w:rPr>
            </w:pPr>
            <w:r w:rsidRPr="009C2DE6">
              <w:rPr>
                <w:b w:val="0"/>
                <w:bCs w:val="0"/>
                <w:szCs w:val="24"/>
                <w:lang w:val="en-US"/>
              </w:rPr>
              <w:t> </w:t>
            </w: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jc w:val="center"/>
            </w:pPr>
          </w:p>
        </w:tc>
      </w:tr>
      <w:tr w:rsidR="009B449E" w:rsidRPr="009C2DE6" w:rsidTr="00DC7BE6">
        <w:trPr>
          <w:cantSplit/>
          <w:trHeight w:hRule="exact" w:val="314"/>
        </w:trPr>
        <w:tc>
          <w:tcPr>
            <w:tcW w:w="1917" w:type="dxa"/>
          </w:tcPr>
          <w:p w:rsidR="009B449E" w:rsidRPr="009C2DE6" w:rsidRDefault="009B449E" w:rsidP="00E34AB4">
            <w:pPr>
              <w:pStyle w:val="a5"/>
              <w:ind w:left="-5"/>
              <w:jc w:val="center"/>
              <w:rPr>
                <w:bCs w:val="0"/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EF4156">
              <w:rPr>
                <w:szCs w:val="24"/>
              </w:rPr>
              <w:t>17.05</w:t>
            </w:r>
            <w:r>
              <w:rPr>
                <w:szCs w:val="24"/>
              </w:rPr>
              <w:t>.20</w:t>
            </w:r>
            <w:r w:rsidR="00E34AB4">
              <w:rPr>
                <w:szCs w:val="24"/>
              </w:rPr>
              <w:t>21</w:t>
            </w:r>
            <w:r>
              <w:rPr>
                <w:szCs w:val="24"/>
              </w:rPr>
              <w:t xml:space="preserve"> </w:t>
            </w:r>
            <w:r w:rsidRPr="009C2DE6">
              <w:rPr>
                <w:szCs w:val="24"/>
              </w:rPr>
              <w:t>г.</w:t>
            </w:r>
          </w:p>
        </w:tc>
        <w:tc>
          <w:tcPr>
            <w:tcW w:w="479" w:type="dxa"/>
          </w:tcPr>
          <w:p w:rsidR="009B449E" w:rsidRPr="009C2DE6" w:rsidRDefault="009B449E" w:rsidP="00170B86">
            <w:pPr>
              <w:pStyle w:val="a5"/>
              <w:ind w:left="-5"/>
              <w:jc w:val="right"/>
              <w:rPr>
                <w:b w:val="0"/>
                <w:bCs w:val="0"/>
                <w:szCs w:val="24"/>
              </w:rPr>
            </w:pPr>
            <w:r w:rsidRPr="009C2DE6">
              <w:rPr>
                <w:b w:val="0"/>
                <w:bCs w:val="0"/>
                <w:szCs w:val="24"/>
              </w:rPr>
              <w:t xml:space="preserve">№  </w:t>
            </w:r>
          </w:p>
        </w:tc>
        <w:tc>
          <w:tcPr>
            <w:tcW w:w="839" w:type="dxa"/>
          </w:tcPr>
          <w:p w:rsidR="009B449E" w:rsidRPr="009C2DE6" w:rsidRDefault="00DC7BE6" w:rsidP="00170B86">
            <w:pPr>
              <w:pStyle w:val="a5"/>
              <w:ind w:left="-5"/>
              <w:jc w:val="center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5</w:t>
            </w:r>
          </w:p>
        </w:tc>
        <w:tc>
          <w:tcPr>
            <w:tcW w:w="2856" w:type="dxa"/>
          </w:tcPr>
          <w:p w:rsidR="009B449E" w:rsidRPr="009C2DE6" w:rsidRDefault="009B449E" w:rsidP="00170B86">
            <w:pPr>
              <w:pStyle w:val="a5"/>
              <w:ind w:left="-5"/>
              <w:jc w:val="center"/>
              <w:rPr>
                <w:bCs w:val="0"/>
                <w:szCs w:val="24"/>
              </w:rPr>
            </w:pP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jc w:val="center"/>
              <w:rPr>
                <w:bCs w:val="0"/>
                <w:sz w:val="28"/>
                <w:szCs w:val="28"/>
              </w:rPr>
            </w:pPr>
          </w:p>
        </w:tc>
      </w:tr>
      <w:tr w:rsidR="009B449E" w:rsidRPr="009C2DE6" w:rsidTr="00DC7BE6">
        <w:trPr>
          <w:cantSplit/>
          <w:trHeight w:hRule="exact" w:val="342"/>
        </w:trPr>
        <w:tc>
          <w:tcPr>
            <w:tcW w:w="6091" w:type="dxa"/>
            <w:gridSpan w:val="4"/>
            <w:vAlign w:val="center"/>
          </w:tcPr>
          <w:p w:rsidR="009B449E" w:rsidRPr="009C2DE6" w:rsidRDefault="009B449E" w:rsidP="00170B86">
            <w:pPr>
              <w:pStyle w:val="a6"/>
              <w:spacing w:line="240" w:lineRule="auto"/>
              <w:ind w:left="-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DE6">
              <w:rPr>
                <w:rFonts w:ascii="Times New Roman" w:hAnsi="Times New Roman"/>
                <w:b/>
                <w:sz w:val="24"/>
                <w:szCs w:val="24"/>
              </w:rPr>
              <w:t>г. Нижняя Тура</w:t>
            </w:r>
          </w:p>
        </w:tc>
        <w:tc>
          <w:tcPr>
            <w:tcW w:w="4776" w:type="dxa"/>
            <w:vMerge/>
            <w:vAlign w:val="center"/>
          </w:tcPr>
          <w:p w:rsidR="009B449E" w:rsidRPr="009C2DE6" w:rsidRDefault="009B449E" w:rsidP="00170B86">
            <w:pPr>
              <w:pStyle w:val="a6"/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9B449E" w:rsidRPr="009C2DE6" w:rsidTr="00DC7BE6">
        <w:trPr>
          <w:cantSplit/>
          <w:trHeight w:hRule="exact" w:val="171"/>
        </w:trPr>
        <w:tc>
          <w:tcPr>
            <w:tcW w:w="6091" w:type="dxa"/>
            <w:gridSpan w:val="4"/>
          </w:tcPr>
          <w:p w:rsidR="009B449E" w:rsidRPr="009C2DE6" w:rsidRDefault="009B449E" w:rsidP="00170B86">
            <w:pPr>
              <w:pStyle w:val="a5"/>
              <w:ind w:left="-5"/>
              <w:rPr>
                <w:sz w:val="2"/>
              </w:rPr>
            </w:pP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rPr>
                <w:sz w:val="2"/>
              </w:rPr>
            </w:pPr>
          </w:p>
        </w:tc>
      </w:tr>
      <w:tr w:rsidR="009B449E" w:rsidRPr="009C2DE6" w:rsidTr="00DC7BE6">
        <w:trPr>
          <w:cantSplit/>
          <w:trHeight w:hRule="exact" w:val="1625"/>
        </w:trPr>
        <w:tc>
          <w:tcPr>
            <w:tcW w:w="6091" w:type="dxa"/>
            <w:gridSpan w:val="4"/>
          </w:tcPr>
          <w:p w:rsidR="009B449E" w:rsidRPr="009C2DE6" w:rsidRDefault="009B449E" w:rsidP="00170B86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505A75">
              <w:rPr>
                <w:rFonts w:ascii="Times New Roman" w:hAnsi="Times New Roman" w:cs="Times New Roman"/>
                <w:sz w:val="28"/>
                <w:szCs w:val="28"/>
              </w:rPr>
              <w:t>Присутствовало: 2</w:t>
            </w:r>
            <w:r w:rsidR="00505A75" w:rsidRPr="00505A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51AE" w:rsidRPr="00505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A7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E603AC">
              <w:rPr>
                <w:rFonts w:ascii="Times New Roman" w:hAnsi="Times New Roman" w:cs="Times New Roman"/>
                <w:sz w:val="28"/>
                <w:szCs w:val="28"/>
              </w:rPr>
              <w:t xml:space="preserve"> (список прилагается)</w:t>
            </w:r>
          </w:p>
          <w:p w:rsidR="00D72866" w:rsidRDefault="00D72866" w:rsidP="00170B86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Кворум – 100%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C2DE6">
              <w:rPr>
                <w:rFonts w:ascii="Times New Roman" w:hAnsi="Times New Roman" w:cs="Times New Roman"/>
                <w:sz w:val="28"/>
                <w:szCs w:val="28"/>
              </w:rPr>
              <w:t>Отсутствовало:</w:t>
            </w:r>
            <w:r w:rsidR="00075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C2DE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совещания: </w:t>
            </w:r>
            <w:r w:rsidR="00E34AB4">
              <w:rPr>
                <w:rFonts w:ascii="Times New Roman" w:hAnsi="Times New Roman" w:cs="Times New Roman"/>
                <w:sz w:val="28"/>
                <w:szCs w:val="28"/>
              </w:rPr>
              <w:t>Фомичева А.С.</w:t>
            </w:r>
          </w:p>
          <w:p w:rsidR="009B449E" w:rsidRPr="009C2DE6" w:rsidRDefault="009B449E" w:rsidP="00170B86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C2DE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Секретарь: </w:t>
            </w:r>
            <w:r w:rsidR="00E34AB4">
              <w:rPr>
                <w:rFonts w:ascii="Times New Roman" w:hAnsi="Times New Roman" w:cs="Times New Roman"/>
                <w:sz w:val="28"/>
                <w:szCs w:val="28"/>
              </w:rPr>
              <w:t>Шуклина К.С.</w:t>
            </w:r>
          </w:p>
          <w:p w:rsidR="009B449E" w:rsidRPr="009C2DE6" w:rsidRDefault="009B449E" w:rsidP="00170B86">
            <w:pPr>
              <w:pStyle w:val="a5"/>
              <w:ind w:left="-5"/>
              <w:rPr>
                <w:sz w:val="28"/>
                <w:szCs w:val="28"/>
              </w:rPr>
            </w:pPr>
          </w:p>
        </w:tc>
        <w:tc>
          <w:tcPr>
            <w:tcW w:w="4776" w:type="dxa"/>
            <w:vMerge/>
          </w:tcPr>
          <w:p w:rsidR="009B449E" w:rsidRPr="009C2DE6" w:rsidRDefault="009B449E" w:rsidP="00170B86">
            <w:pPr>
              <w:pStyle w:val="a5"/>
              <w:rPr>
                <w:sz w:val="28"/>
                <w:szCs w:val="28"/>
              </w:rPr>
            </w:pPr>
          </w:p>
        </w:tc>
      </w:tr>
    </w:tbl>
    <w:p w:rsidR="009B449E" w:rsidRDefault="009B449E" w:rsidP="009B449E">
      <w:pPr>
        <w:pStyle w:val="a3"/>
        <w:jc w:val="center"/>
        <w:rPr>
          <w:b/>
          <w:sz w:val="28"/>
          <w:szCs w:val="28"/>
        </w:rPr>
      </w:pPr>
    </w:p>
    <w:p w:rsidR="00655622" w:rsidRPr="004F26A5" w:rsidRDefault="00655622" w:rsidP="00E603AC">
      <w:pPr>
        <w:pStyle w:val="a3"/>
        <w:ind w:firstLine="0"/>
        <w:jc w:val="both"/>
        <w:rPr>
          <w:b/>
          <w:sz w:val="28"/>
          <w:szCs w:val="28"/>
        </w:rPr>
      </w:pPr>
      <w:r w:rsidRPr="004F26A5">
        <w:rPr>
          <w:b/>
          <w:sz w:val="28"/>
          <w:szCs w:val="28"/>
        </w:rPr>
        <w:t xml:space="preserve">Повестка </w:t>
      </w:r>
      <w:r w:rsidR="00E603AC">
        <w:rPr>
          <w:b/>
          <w:sz w:val="28"/>
          <w:szCs w:val="28"/>
        </w:rPr>
        <w:t>заседания</w:t>
      </w:r>
      <w:r w:rsidRPr="004F26A5">
        <w:rPr>
          <w:b/>
          <w:sz w:val="28"/>
          <w:szCs w:val="28"/>
        </w:rPr>
        <w:t>:</w:t>
      </w:r>
    </w:p>
    <w:p w:rsidR="00655622" w:rsidRPr="00815F37" w:rsidRDefault="00655622" w:rsidP="00655622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9</w:t>
      </w:r>
      <w:r w:rsidRPr="00694D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  <w:r w:rsidR="00E34AB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Pr="00A044E6"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 xml:space="preserve"> </w:t>
      </w:r>
      <w:r w:rsidRPr="00694D3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освоивших основную образовательную программу 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 к государственной итоговой аттестации</w:t>
      </w:r>
      <w:r w:rsidR="00E603AC">
        <w:rPr>
          <w:rFonts w:ascii="Times New Roman" w:hAnsi="Times New Roman"/>
          <w:sz w:val="28"/>
          <w:szCs w:val="28"/>
        </w:rPr>
        <w:t xml:space="preserve"> (докладчик – Фомичева А.С., </w:t>
      </w:r>
      <w:r w:rsidR="00E603AC" w:rsidRPr="00815F37">
        <w:rPr>
          <w:rFonts w:ascii="Times New Roman" w:hAnsi="Times New Roman"/>
          <w:sz w:val="28"/>
          <w:szCs w:val="28"/>
        </w:rPr>
        <w:t>заместитель директора по УВР)</w:t>
      </w:r>
      <w:r w:rsidRPr="00815F37">
        <w:rPr>
          <w:rFonts w:ascii="Times New Roman" w:hAnsi="Times New Roman"/>
          <w:sz w:val="28"/>
          <w:szCs w:val="28"/>
        </w:rPr>
        <w:t>.</w:t>
      </w:r>
    </w:p>
    <w:p w:rsidR="00655622" w:rsidRDefault="00655622" w:rsidP="00655622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5F37"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 w:rsidRPr="00815F3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15F37">
        <w:rPr>
          <w:rFonts w:ascii="Times New Roman" w:hAnsi="Times New Roman"/>
          <w:sz w:val="28"/>
          <w:szCs w:val="28"/>
        </w:rPr>
        <w:t xml:space="preserve"> 11 класса, </w:t>
      </w:r>
      <w:r w:rsidRPr="00815F37">
        <w:rPr>
          <w:rFonts w:ascii="Times New Roman" w:hAnsi="Times New Roman"/>
          <w:sz w:val="28"/>
          <w:szCs w:val="28"/>
          <w:shd w:val="clear" w:color="auto" w:fill="FFFFFF"/>
        </w:rPr>
        <w:t>освоивших основную образовательную программу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к государственной итоговой аттестации</w:t>
      </w:r>
      <w:r w:rsidR="00E603AC">
        <w:rPr>
          <w:rFonts w:ascii="Times New Roman" w:hAnsi="Times New Roman"/>
          <w:sz w:val="28"/>
          <w:szCs w:val="28"/>
        </w:rPr>
        <w:t xml:space="preserve"> (докладчик – Фомичева А.С., заместитель директора по УВР)</w:t>
      </w:r>
      <w:r>
        <w:rPr>
          <w:rFonts w:ascii="Times New Roman" w:hAnsi="Times New Roman"/>
          <w:sz w:val="28"/>
          <w:szCs w:val="28"/>
        </w:rPr>
        <w:t>.</w:t>
      </w:r>
    </w:p>
    <w:p w:rsidR="00026D53" w:rsidRDefault="00026D53" w:rsidP="00655622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</w:t>
      </w:r>
    </w:p>
    <w:p w:rsidR="00E603AC" w:rsidRDefault="00E603AC" w:rsidP="00E603AC">
      <w:pPr>
        <w:pStyle w:val="a4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603AC">
        <w:rPr>
          <w:rFonts w:ascii="Times New Roman" w:hAnsi="Times New Roman"/>
          <w:b/>
          <w:sz w:val="28"/>
          <w:szCs w:val="28"/>
        </w:rPr>
        <w:t>Ход заседания</w:t>
      </w:r>
      <w:r>
        <w:rPr>
          <w:rFonts w:ascii="Times New Roman" w:hAnsi="Times New Roman"/>
          <w:sz w:val="28"/>
          <w:szCs w:val="28"/>
        </w:rPr>
        <w:t>:</w:t>
      </w:r>
    </w:p>
    <w:p w:rsidR="00E603AC" w:rsidRDefault="00E603AC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первому вопросу повестки заседания слушали Фомичеву А.С., заместителя директора по УВР, которая проинформировала, что в соответствии с частью 6 статьи 59 Федерального закона от 29 декабря 2012 года № 273-ФЗ «Об образовании в Российской Федерации» к государственной итоговой аттестации</w:t>
      </w:r>
      <w:r w:rsidR="0071441C">
        <w:rPr>
          <w:rFonts w:ascii="Times New Roman" w:hAnsi="Times New Roman"/>
          <w:sz w:val="28"/>
          <w:szCs w:val="28"/>
        </w:rPr>
        <w:t xml:space="preserve"> допускается обучающийся, не имеющий академической задолженности и в полном объёме выполнивший учебный план или индивидуальный учебный план</w:t>
      </w:r>
      <w:r w:rsidR="00443373">
        <w:rPr>
          <w:rFonts w:ascii="Times New Roman" w:hAnsi="Times New Roman"/>
          <w:sz w:val="28"/>
          <w:szCs w:val="28"/>
        </w:rPr>
        <w:t>.</w:t>
      </w:r>
      <w:proofErr w:type="gramEnd"/>
    </w:p>
    <w:p w:rsidR="00443373" w:rsidRDefault="00443373" w:rsidP="00443373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Государственная итоговая аттестация проводится в соответствии с Порядком проведения государственной итоговой аттестации</w:t>
      </w:r>
      <w:r w:rsidR="00981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образовательным программам основного общего образования, утвержденным </w:t>
      </w:r>
      <w:r>
        <w:rPr>
          <w:rFonts w:ascii="Times New Roman" w:hAnsi="Times New Roman"/>
          <w:sz w:val="28"/>
          <w:szCs w:val="28"/>
        </w:rPr>
        <w:lastRenderedPageBreak/>
        <w:t>приказом Министерства просвещения</w:t>
      </w:r>
      <w:r w:rsidRPr="00443373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 xml:space="preserve">и Федеральной службой по надзору в сфере образования и науки от 07.11.2018 г. № 189/1513 «Об утверждении Порядка проведения государственной итоговой аттестации по образовательным программам основного общего образования». </w:t>
      </w:r>
      <w:proofErr w:type="gramEnd"/>
    </w:p>
    <w:p w:rsidR="00443373" w:rsidRPr="00443373" w:rsidRDefault="00443373" w:rsidP="00443373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Следующие учащиеся 9 класса не имеют академической задолженности (в том числе за итоговое собеседование) и в полном объёме выполнили учебный план (имеют годовые отметки по всем учебным предметам учебного плана по образовательной программе основного общего образования не ниже </w:t>
      </w:r>
      <w:proofErr w:type="gramStart"/>
      <w:r>
        <w:rPr>
          <w:rFonts w:ascii="Times New Roman" w:hAnsi="Times New Roman"/>
          <w:sz w:val="28"/>
          <w:szCs w:val="28"/>
        </w:rPr>
        <w:t>удовлетворительных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71441C" w:rsidRPr="00CF64B7" w:rsidRDefault="00CF64B7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64B7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6057"/>
        <w:gridCol w:w="2825"/>
      </w:tblGrid>
      <w:tr w:rsidR="00443373" w:rsidRPr="00505A75" w:rsidTr="00443373">
        <w:tc>
          <w:tcPr>
            <w:tcW w:w="360" w:type="pct"/>
          </w:tcPr>
          <w:p w:rsidR="00443373" w:rsidRPr="00505A75" w:rsidRDefault="00443373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4" w:type="pct"/>
          </w:tcPr>
          <w:p w:rsidR="00443373" w:rsidRPr="00505A75" w:rsidRDefault="00443373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proofErr w:type="gramStart"/>
            <w:r w:rsidRPr="00505A75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76" w:type="pct"/>
          </w:tcPr>
          <w:p w:rsidR="00443373" w:rsidRPr="00505A75" w:rsidRDefault="00443373" w:rsidP="00505A75">
            <w:pPr>
              <w:pStyle w:val="a9"/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505A75" w:rsidRPr="00505A75" w:rsidTr="00C658A0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pct"/>
            <w:vAlign w:val="center"/>
          </w:tcPr>
          <w:p w:rsidR="00505A75" w:rsidRPr="00505A75" w:rsidRDefault="00505A75" w:rsidP="0050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Арсланова Виктория  Руслановна</w:t>
            </w:r>
          </w:p>
        </w:tc>
        <w:tc>
          <w:tcPr>
            <w:tcW w:w="1476" w:type="pct"/>
            <w:vAlign w:val="center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29.01.2006</w:t>
            </w:r>
          </w:p>
        </w:tc>
      </w:tr>
      <w:tr w:rsidR="00505A75" w:rsidRPr="00505A75" w:rsidTr="00C658A0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pct"/>
            <w:vAlign w:val="center"/>
          </w:tcPr>
          <w:p w:rsidR="00505A75" w:rsidRPr="00505A75" w:rsidRDefault="00505A75" w:rsidP="0050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Баля Андрей Дмитриевич</w:t>
            </w:r>
          </w:p>
        </w:tc>
        <w:tc>
          <w:tcPr>
            <w:tcW w:w="1476" w:type="pct"/>
            <w:vAlign w:val="center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04.08.2004</w:t>
            </w:r>
          </w:p>
        </w:tc>
      </w:tr>
      <w:tr w:rsidR="00505A75" w:rsidRPr="00505A75" w:rsidTr="00C658A0">
        <w:tc>
          <w:tcPr>
            <w:tcW w:w="360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4" w:type="pct"/>
            <w:tcBorders>
              <w:bottom w:val="single" w:sz="4" w:space="0" w:color="auto"/>
            </w:tcBorders>
            <w:vAlign w:val="center"/>
          </w:tcPr>
          <w:p w:rsidR="00505A75" w:rsidRPr="00505A75" w:rsidRDefault="00505A75" w:rsidP="00505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Букрей Надежда Витальевна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29.09.2005</w:t>
            </w:r>
          </w:p>
        </w:tc>
      </w:tr>
      <w:tr w:rsidR="00505A75" w:rsidRPr="00505A75" w:rsidTr="00443373">
        <w:tc>
          <w:tcPr>
            <w:tcW w:w="360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4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Гурцкая Дмитрий Романович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31.10.2005</w:t>
            </w:r>
          </w:p>
        </w:tc>
      </w:tr>
      <w:tr w:rsidR="00505A75" w:rsidRPr="00505A75" w:rsidTr="00443373">
        <w:tc>
          <w:tcPr>
            <w:tcW w:w="360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Звягинцева Дарья Анатольевна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05.08.2005</w:t>
            </w:r>
          </w:p>
        </w:tc>
      </w:tr>
      <w:tr w:rsidR="00505A75" w:rsidRPr="00505A75" w:rsidTr="00443373">
        <w:tc>
          <w:tcPr>
            <w:tcW w:w="360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4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Зуева Ульяна Николаевна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26.05.2005</w:t>
            </w:r>
          </w:p>
        </w:tc>
      </w:tr>
      <w:tr w:rsidR="00505A75" w:rsidRPr="00505A75" w:rsidTr="00443373">
        <w:tc>
          <w:tcPr>
            <w:tcW w:w="360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Иванец Анастасия Андреевна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16.03.2005</w:t>
            </w:r>
          </w:p>
        </w:tc>
      </w:tr>
      <w:tr w:rsidR="00505A75" w:rsidRPr="00505A75" w:rsidTr="00443373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Колосов Никита Александрович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13.09.2005</w:t>
            </w:r>
          </w:p>
        </w:tc>
      </w:tr>
      <w:tr w:rsidR="00505A75" w:rsidRPr="00505A75" w:rsidTr="00443373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Коробейникова Анжелика Олеговна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10.01.2005</w:t>
            </w:r>
          </w:p>
        </w:tc>
      </w:tr>
      <w:tr w:rsidR="00505A75" w:rsidRPr="00505A75" w:rsidTr="00443373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Лубянов Дмитрий Сергеевич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03.06.2005</w:t>
            </w:r>
          </w:p>
        </w:tc>
      </w:tr>
      <w:tr w:rsidR="00505A75" w:rsidRPr="00505A75" w:rsidTr="00443373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Ляшенко Анна Васильевна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26.08.2004</w:t>
            </w:r>
          </w:p>
        </w:tc>
      </w:tr>
      <w:tr w:rsidR="00505A75" w:rsidRPr="00505A75" w:rsidTr="00443373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Рыбин Александр Сергеевич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13.09.2005</w:t>
            </w:r>
          </w:p>
        </w:tc>
      </w:tr>
      <w:tr w:rsidR="00505A75" w:rsidRPr="00505A75" w:rsidTr="00BF571E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4" w:type="pct"/>
            <w:vAlign w:val="center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Самоделкина Анастасия Владимировна</w:t>
            </w:r>
          </w:p>
        </w:tc>
        <w:tc>
          <w:tcPr>
            <w:tcW w:w="1476" w:type="pct"/>
            <w:vAlign w:val="center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27.12.2005</w:t>
            </w:r>
          </w:p>
        </w:tc>
      </w:tr>
      <w:tr w:rsidR="00505A75" w:rsidRPr="00505A75" w:rsidTr="00B4780F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Севастьянова Дарья Сергеевна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01.06.2005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Собирова Парвина Джурабовна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24.10.2005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Старцева Виктория Алексеевна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18.04.2005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Третьякова Наталья Константиновна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01.12.2005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Черепанов Аристарх Евгеньевич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28.03.2005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Чернов Эдуард Александрович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08.07.2005</w:t>
            </w:r>
          </w:p>
        </w:tc>
      </w:tr>
      <w:tr w:rsidR="00505A75" w:rsidRPr="00505A75" w:rsidTr="002B2DF5">
        <w:tc>
          <w:tcPr>
            <w:tcW w:w="360" w:type="pct"/>
          </w:tcPr>
          <w:p w:rsidR="00505A75" w:rsidRPr="00505A75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4" w:type="pct"/>
          </w:tcPr>
          <w:p w:rsidR="00505A75" w:rsidRPr="00505A75" w:rsidRDefault="00505A75" w:rsidP="00505A7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Штина Руслана Маратовна</w:t>
            </w:r>
          </w:p>
        </w:tc>
        <w:tc>
          <w:tcPr>
            <w:tcW w:w="1476" w:type="pct"/>
          </w:tcPr>
          <w:p w:rsidR="00505A75" w:rsidRPr="00505A75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A75">
              <w:rPr>
                <w:rFonts w:ascii="Times New Roman" w:hAnsi="Times New Roman"/>
                <w:sz w:val="24"/>
                <w:szCs w:val="24"/>
              </w:rPr>
              <w:t>01.03.2005</w:t>
            </w:r>
          </w:p>
        </w:tc>
      </w:tr>
    </w:tbl>
    <w:p w:rsidR="00981DEF" w:rsidRDefault="00981DEF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94D33">
        <w:rPr>
          <w:rFonts w:ascii="Times New Roman" w:hAnsi="Times New Roman"/>
          <w:sz w:val="28"/>
          <w:szCs w:val="28"/>
        </w:rPr>
        <w:t>о итогам 20</w:t>
      </w:r>
      <w:r w:rsidR="00505A75">
        <w:rPr>
          <w:rFonts w:ascii="Times New Roman" w:hAnsi="Times New Roman"/>
          <w:sz w:val="28"/>
          <w:szCs w:val="28"/>
        </w:rPr>
        <w:t>20</w:t>
      </w:r>
      <w:r w:rsidRPr="00694D33">
        <w:rPr>
          <w:rFonts w:ascii="Times New Roman" w:hAnsi="Times New Roman"/>
          <w:sz w:val="28"/>
          <w:szCs w:val="28"/>
        </w:rPr>
        <w:t xml:space="preserve"> – 20</w:t>
      </w:r>
      <w:r w:rsidR="00505A75">
        <w:rPr>
          <w:rFonts w:ascii="Times New Roman" w:hAnsi="Times New Roman"/>
          <w:sz w:val="28"/>
          <w:szCs w:val="28"/>
        </w:rPr>
        <w:t>21</w:t>
      </w:r>
      <w:r w:rsidRPr="00694D33">
        <w:rPr>
          <w:rFonts w:ascii="Times New Roman" w:hAnsi="Times New Roman"/>
          <w:sz w:val="28"/>
          <w:szCs w:val="28"/>
        </w:rPr>
        <w:t xml:space="preserve">  учебного года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694D33">
        <w:rPr>
          <w:rFonts w:ascii="Times New Roman" w:hAnsi="Times New Roman"/>
          <w:sz w:val="28"/>
          <w:szCs w:val="28"/>
        </w:rPr>
        <w:t xml:space="preserve"> обучающихся </w:t>
      </w:r>
      <w:r>
        <w:rPr>
          <w:rFonts w:ascii="Times New Roman" w:hAnsi="Times New Roman"/>
          <w:sz w:val="28"/>
          <w:szCs w:val="28"/>
        </w:rPr>
        <w:t>9 класс</w:t>
      </w:r>
      <w:r w:rsidR="00505A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D33">
        <w:rPr>
          <w:rFonts w:ascii="Times New Roman" w:hAnsi="Times New Roman"/>
          <w:sz w:val="28"/>
          <w:szCs w:val="28"/>
        </w:rPr>
        <w:t>имеют академическ</w:t>
      </w:r>
      <w:r>
        <w:rPr>
          <w:rFonts w:ascii="Times New Roman" w:hAnsi="Times New Roman"/>
          <w:sz w:val="28"/>
          <w:szCs w:val="28"/>
        </w:rPr>
        <w:t>ую</w:t>
      </w:r>
      <w:r w:rsidRPr="00694D33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694D33">
        <w:rPr>
          <w:rFonts w:ascii="Times New Roman" w:hAnsi="Times New Roman"/>
          <w:sz w:val="28"/>
          <w:szCs w:val="28"/>
        </w:rPr>
        <w:t xml:space="preserve"> по нескольким предметам</w:t>
      </w:r>
      <w:r>
        <w:rPr>
          <w:rFonts w:ascii="Times New Roman" w:hAnsi="Times New Roman"/>
          <w:sz w:val="28"/>
          <w:szCs w:val="28"/>
        </w:rPr>
        <w:t>:</w:t>
      </w:r>
    </w:p>
    <w:p w:rsidR="00CF64B7" w:rsidRPr="00CF64B7" w:rsidRDefault="00CF64B7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64B7">
        <w:rPr>
          <w:rFonts w:ascii="Times New Roman" w:hAnsi="Times New Roman"/>
          <w:b/>
          <w:i/>
          <w:sz w:val="28"/>
          <w:szCs w:val="28"/>
        </w:rPr>
        <w:t>Таблица</w:t>
      </w:r>
      <w:r w:rsidR="00505A75">
        <w:rPr>
          <w:rFonts w:ascii="Times New Roman" w:hAnsi="Times New Roman"/>
          <w:b/>
          <w:i/>
          <w:sz w:val="28"/>
          <w:szCs w:val="28"/>
        </w:rPr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057"/>
        <w:gridCol w:w="2823"/>
      </w:tblGrid>
      <w:tr w:rsidR="00505A75" w:rsidRPr="00981DEF" w:rsidTr="00505A75">
        <w:tc>
          <w:tcPr>
            <w:tcW w:w="361" w:type="pct"/>
          </w:tcPr>
          <w:p w:rsidR="00505A75" w:rsidRPr="00981DEF" w:rsidRDefault="00505A75" w:rsidP="00D3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1DEF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981DE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981DEF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3164" w:type="pct"/>
          </w:tcPr>
          <w:p w:rsidR="00505A75" w:rsidRPr="00981DEF" w:rsidRDefault="00505A75" w:rsidP="00D366F6">
            <w:pPr>
              <w:pStyle w:val="a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1DEF">
              <w:rPr>
                <w:rFonts w:ascii="Times New Roman" w:hAnsi="Times New Roman"/>
                <w:sz w:val="28"/>
                <w:szCs w:val="24"/>
              </w:rPr>
              <w:t xml:space="preserve">ФИО </w:t>
            </w:r>
            <w:proofErr w:type="gramStart"/>
            <w:r w:rsidRPr="00981DEF">
              <w:rPr>
                <w:rFonts w:ascii="Times New Roman" w:hAnsi="Times New Roman"/>
                <w:sz w:val="28"/>
                <w:szCs w:val="24"/>
              </w:rPr>
              <w:t>обучающегося</w:t>
            </w:r>
            <w:proofErr w:type="gramEnd"/>
          </w:p>
        </w:tc>
        <w:tc>
          <w:tcPr>
            <w:tcW w:w="1475" w:type="pct"/>
          </w:tcPr>
          <w:p w:rsidR="00505A75" w:rsidRPr="00981DEF" w:rsidRDefault="00505A75" w:rsidP="00D366F6">
            <w:pPr>
              <w:pStyle w:val="a9"/>
              <w:ind w:firstLine="72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81DEF">
              <w:rPr>
                <w:rFonts w:ascii="Times New Roman" w:hAnsi="Times New Roman"/>
                <w:sz w:val="28"/>
                <w:szCs w:val="24"/>
              </w:rPr>
              <w:t>Дата рождения</w:t>
            </w:r>
          </w:p>
        </w:tc>
      </w:tr>
      <w:tr w:rsidR="00505A75" w:rsidRPr="00981DEF" w:rsidTr="00505A75">
        <w:tc>
          <w:tcPr>
            <w:tcW w:w="361" w:type="pct"/>
          </w:tcPr>
          <w:p w:rsidR="00505A75" w:rsidRPr="00981DEF" w:rsidRDefault="00505A75" w:rsidP="00D3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1DE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64" w:type="pct"/>
          </w:tcPr>
          <w:p w:rsidR="00505A75" w:rsidRPr="00443373" w:rsidRDefault="00505A75" w:rsidP="005E346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Селезнев Тимофей Георгиевич</w:t>
            </w:r>
          </w:p>
        </w:tc>
        <w:tc>
          <w:tcPr>
            <w:tcW w:w="1475" w:type="pct"/>
          </w:tcPr>
          <w:p w:rsidR="00505A75" w:rsidRPr="00981DEF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12.02.2005</w:t>
            </w:r>
          </w:p>
        </w:tc>
      </w:tr>
      <w:tr w:rsidR="00505A75" w:rsidRPr="00981DEF" w:rsidTr="00505A75">
        <w:tc>
          <w:tcPr>
            <w:tcW w:w="361" w:type="pct"/>
          </w:tcPr>
          <w:p w:rsidR="00505A75" w:rsidRPr="00981DEF" w:rsidRDefault="00505A75" w:rsidP="00D3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1DE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164" w:type="pct"/>
          </w:tcPr>
          <w:p w:rsidR="00505A75" w:rsidRPr="00443373" w:rsidRDefault="00505A75" w:rsidP="005E346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Степанов Валерий Андреевич</w:t>
            </w:r>
          </w:p>
        </w:tc>
        <w:tc>
          <w:tcPr>
            <w:tcW w:w="1475" w:type="pct"/>
          </w:tcPr>
          <w:p w:rsidR="00505A75" w:rsidRPr="002B1070" w:rsidRDefault="00505A75" w:rsidP="00505A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02.05.2005</w:t>
            </w:r>
          </w:p>
        </w:tc>
      </w:tr>
      <w:tr w:rsidR="00505A75" w:rsidRPr="00981DEF" w:rsidTr="00505A75">
        <w:tc>
          <w:tcPr>
            <w:tcW w:w="361" w:type="pct"/>
            <w:tcBorders>
              <w:bottom w:val="single" w:sz="4" w:space="0" w:color="auto"/>
            </w:tcBorders>
          </w:tcPr>
          <w:p w:rsidR="00505A75" w:rsidRPr="00981DEF" w:rsidRDefault="00505A75" w:rsidP="00D36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1DE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164" w:type="pct"/>
            <w:tcBorders>
              <w:bottom w:val="single" w:sz="4" w:space="0" w:color="auto"/>
            </w:tcBorders>
          </w:tcPr>
          <w:p w:rsidR="00505A75" w:rsidRPr="00443373" w:rsidRDefault="00505A75" w:rsidP="005E3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Зюков Кирилл Иванович</w:t>
            </w:r>
          </w:p>
        </w:tc>
        <w:tc>
          <w:tcPr>
            <w:tcW w:w="1475" w:type="pct"/>
            <w:tcBorders>
              <w:bottom w:val="single" w:sz="4" w:space="0" w:color="auto"/>
            </w:tcBorders>
          </w:tcPr>
          <w:p w:rsidR="00505A75" w:rsidRPr="00981DEF" w:rsidRDefault="00505A75" w:rsidP="00505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B1070">
              <w:rPr>
                <w:rFonts w:ascii="Times New Roman" w:hAnsi="Times New Roman"/>
                <w:sz w:val="24"/>
                <w:szCs w:val="24"/>
              </w:rPr>
              <w:t>19.01.2006</w:t>
            </w:r>
          </w:p>
        </w:tc>
      </w:tr>
    </w:tbl>
    <w:p w:rsidR="0071441C" w:rsidRDefault="00443373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1DEF">
        <w:rPr>
          <w:rFonts w:ascii="Times New Roman" w:hAnsi="Times New Roman"/>
          <w:sz w:val="28"/>
          <w:szCs w:val="28"/>
        </w:rPr>
        <w:t>редложено</w:t>
      </w:r>
      <w:r>
        <w:rPr>
          <w:rFonts w:ascii="Times New Roman" w:hAnsi="Times New Roman"/>
          <w:sz w:val="28"/>
          <w:szCs w:val="28"/>
        </w:rPr>
        <w:t xml:space="preserve"> допустить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F64B7">
        <w:rPr>
          <w:rFonts w:ascii="Times New Roman" w:hAnsi="Times New Roman"/>
          <w:sz w:val="28"/>
          <w:szCs w:val="28"/>
        </w:rPr>
        <w:t xml:space="preserve"> 9 клас</w:t>
      </w:r>
      <w:r w:rsidR="00505A75">
        <w:rPr>
          <w:rFonts w:ascii="Times New Roman" w:hAnsi="Times New Roman"/>
          <w:sz w:val="28"/>
          <w:szCs w:val="28"/>
        </w:rPr>
        <w:t>са</w:t>
      </w:r>
      <w:r w:rsidR="00981DEF">
        <w:rPr>
          <w:rFonts w:ascii="Times New Roman" w:hAnsi="Times New Roman"/>
          <w:sz w:val="28"/>
          <w:szCs w:val="28"/>
        </w:rPr>
        <w:t>, не имеющих академической задолженности (в том числе за итоговое собеседование)</w:t>
      </w:r>
      <w:r w:rsidR="00CF64B7">
        <w:rPr>
          <w:rFonts w:ascii="Times New Roman" w:hAnsi="Times New Roman"/>
          <w:sz w:val="28"/>
          <w:szCs w:val="28"/>
        </w:rPr>
        <w:t>,</w:t>
      </w:r>
      <w:r w:rsidR="00981DEF">
        <w:rPr>
          <w:rFonts w:ascii="Times New Roman" w:hAnsi="Times New Roman"/>
          <w:sz w:val="28"/>
          <w:szCs w:val="28"/>
        </w:rPr>
        <w:t xml:space="preserve"> и в полном объёме выполни</w:t>
      </w:r>
      <w:r w:rsidR="00CF64B7">
        <w:rPr>
          <w:rFonts w:ascii="Times New Roman" w:hAnsi="Times New Roman"/>
          <w:sz w:val="28"/>
          <w:szCs w:val="28"/>
        </w:rPr>
        <w:t>вших</w:t>
      </w:r>
      <w:r w:rsidR="00981DEF">
        <w:rPr>
          <w:rFonts w:ascii="Times New Roman" w:hAnsi="Times New Roman"/>
          <w:sz w:val="28"/>
          <w:szCs w:val="28"/>
        </w:rPr>
        <w:t xml:space="preserve"> учебный план</w:t>
      </w:r>
      <w:r w:rsidR="00CF64B7">
        <w:rPr>
          <w:rFonts w:ascii="Times New Roman" w:hAnsi="Times New Roman"/>
          <w:sz w:val="28"/>
          <w:szCs w:val="28"/>
        </w:rPr>
        <w:t xml:space="preserve"> (таблица</w:t>
      </w:r>
      <w:r w:rsidR="00505A75">
        <w:rPr>
          <w:rFonts w:ascii="Times New Roman" w:hAnsi="Times New Roman"/>
          <w:sz w:val="28"/>
          <w:szCs w:val="28"/>
        </w:rPr>
        <w:t xml:space="preserve"> 1</w:t>
      </w:r>
      <w:r w:rsidR="00CF64B7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к государственной итоговой аттестации</w:t>
      </w:r>
      <w:r w:rsidR="00CF64B7">
        <w:rPr>
          <w:rFonts w:ascii="Times New Roman" w:hAnsi="Times New Roman"/>
          <w:sz w:val="28"/>
          <w:szCs w:val="28"/>
        </w:rPr>
        <w:t xml:space="preserve"> по программам основного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815F37" w:rsidRDefault="00815F37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поставлен на голосование. При голосовании по данному вопросу каждый участник заседания имел один голос.</w:t>
      </w:r>
    </w:p>
    <w:p w:rsidR="00815F37" w:rsidRDefault="00815F37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«За» - 21 человек; «Против» - 0 человек; «Воздержался» - 0 чел.</w:t>
      </w:r>
    </w:p>
    <w:p w:rsidR="00CF64B7" w:rsidRDefault="00CF64B7" w:rsidP="00CF64B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Предложено не допустить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9 класс</w:t>
      </w:r>
      <w:r w:rsidR="00505A7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имеющих академическую задолженность (таблица </w:t>
      </w:r>
      <w:r w:rsidR="00505A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),  к государственной итоговой аттестации по программам основного общего образования.</w:t>
      </w:r>
    </w:p>
    <w:p w:rsidR="00981DEF" w:rsidRDefault="00981DEF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поставлен на голосование. При голосовании по данному вопросу каждый участник заседания имел один голос.</w:t>
      </w:r>
    </w:p>
    <w:p w:rsidR="00981DEF" w:rsidRDefault="00981DEF" w:rsidP="00E603AC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«За» - 21 человек; «Против» - 0 человек; «Воздержался» - 0 чел.</w:t>
      </w:r>
    </w:p>
    <w:p w:rsidR="00981DEF" w:rsidRDefault="00981DEF" w:rsidP="00981DEF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второму вопросу повестки заседания слушали Фомичеву А.С., заместителя директора по УВР, которая проинформировала, что в соответствии с частью 6 статьи 59 Федерального закона от 29 декабря 2012 года № 273-ФЗ «Об образовании в Российской Федерации» к государственной итоговой аттестации допускается обучающийся, не имеющий академической задолженности и в полном объёме выполнивший учебный план или индивидуальный учебный план.</w:t>
      </w:r>
      <w:proofErr w:type="gramEnd"/>
    </w:p>
    <w:p w:rsidR="00981DEF" w:rsidRDefault="00981DEF" w:rsidP="00981DEF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Государственная итоговая аттестация проводится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</w:t>
      </w:r>
      <w:r w:rsidRPr="00443373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 xml:space="preserve">и Федеральной службой по надзору в сфере образования и науки от 07.11.2018 г. № 190/1512 «Об утверждении Порядка проведения государственной итоговой аттестации по образовательным программам среднего общего образования». </w:t>
      </w:r>
      <w:proofErr w:type="gramEnd"/>
    </w:p>
    <w:p w:rsidR="00981DEF" w:rsidRDefault="00981DEF" w:rsidP="00981DEF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Следующие учащиеся 11 класса не имеют академической задолженности (в том числе за итоговое сочинение (изложение)) и в полном объёме выполнили учебный план (имеют годовые отметки по всем учебным предметам учебного плана по образовательной программе среднего общего образования не ниже </w:t>
      </w:r>
      <w:proofErr w:type="gramStart"/>
      <w:r>
        <w:rPr>
          <w:rFonts w:ascii="Times New Roman" w:hAnsi="Times New Roman"/>
          <w:sz w:val="28"/>
          <w:szCs w:val="28"/>
        </w:rPr>
        <w:t>удовлетворительных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CF64B7" w:rsidRPr="00CF64B7" w:rsidRDefault="00CF64B7" w:rsidP="00981DEF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F64B7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r w:rsidR="00505A75">
        <w:rPr>
          <w:rFonts w:ascii="Times New Roman" w:hAnsi="Times New Roman"/>
          <w:b/>
          <w:i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6020"/>
        <w:gridCol w:w="2789"/>
      </w:tblGrid>
      <w:tr w:rsidR="00981DEF" w:rsidRPr="00081474" w:rsidTr="00981DEF">
        <w:tc>
          <w:tcPr>
            <w:tcW w:w="398" w:type="pct"/>
          </w:tcPr>
          <w:p w:rsidR="00981DEF" w:rsidRPr="00081474" w:rsidRDefault="00981DEF" w:rsidP="001C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5" w:type="pct"/>
          </w:tcPr>
          <w:p w:rsidR="00981DEF" w:rsidRPr="00081474" w:rsidRDefault="00981DEF" w:rsidP="001C78C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gramStart"/>
            <w:r w:rsidRPr="00081474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457" w:type="pct"/>
          </w:tcPr>
          <w:p w:rsidR="00981DEF" w:rsidRPr="00081474" w:rsidRDefault="00981DEF" w:rsidP="001C78CD">
            <w:pPr>
              <w:pStyle w:val="a9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Альберт Ксения Вячеславовна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07.12.03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Дмитриева Виктория Владиславовна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28.05.03</w:t>
            </w:r>
          </w:p>
        </w:tc>
      </w:tr>
      <w:tr w:rsidR="00081474" w:rsidRPr="00081474" w:rsidTr="00981DEF">
        <w:tc>
          <w:tcPr>
            <w:tcW w:w="398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Ежова Александра Сергеевна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16.03.04</w:t>
            </w:r>
          </w:p>
        </w:tc>
      </w:tr>
      <w:tr w:rsidR="00081474" w:rsidRPr="00081474" w:rsidTr="00981DEF">
        <w:tc>
          <w:tcPr>
            <w:tcW w:w="398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Замотаев Никита Сергеевич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22.09.02</w:t>
            </w:r>
          </w:p>
        </w:tc>
      </w:tr>
      <w:tr w:rsidR="00081474" w:rsidRPr="00081474" w:rsidTr="00981DEF">
        <w:tc>
          <w:tcPr>
            <w:tcW w:w="398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Калугин Александр Владиславович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28.10.03</w:t>
            </w:r>
          </w:p>
        </w:tc>
      </w:tr>
      <w:tr w:rsidR="00081474" w:rsidRPr="00081474" w:rsidTr="00981DEF">
        <w:tc>
          <w:tcPr>
            <w:tcW w:w="398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Кобзева Дарья Сергеевна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01.12.03</w:t>
            </w:r>
          </w:p>
        </w:tc>
      </w:tr>
      <w:tr w:rsidR="00081474" w:rsidRPr="00081474" w:rsidTr="00981DEF">
        <w:tc>
          <w:tcPr>
            <w:tcW w:w="398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Лубянов Александр Сергеевич</w:t>
            </w:r>
          </w:p>
        </w:tc>
        <w:tc>
          <w:tcPr>
            <w:tcW w:w="1457" w:type="pct"/>
            <w:tcBorders>
              <w:bottom w:val="single" w:sz="4" w:space="0" w:color="auto"/>
            </w:tcBorders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28.10.03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Николаев Кирилл Павлович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05.10.03</w:t>
            </w:r>
          </w:p>
        </w:tc>
      </w:tr>
      <w:tr w:rsidR="00081474" w:rsidRPr="00081474" w:rsidTr="003E78D5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45" w:type="pct"/>
            <w:vAlign w:val="center"/>
          </w:tcPr>
          <w:p w:rsidR="00081474" w:rsidRPr="00081474" w:rsidRDefault="00081474" w:rsidP="00505A7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Новос</w:t>
            </w:r>
            <w:r w:rsidR="00505A75">
              <w:rPr>
                <w:rFonts w:ascii="Times New Roman" w:hAnsi="Times New Roman"/>
                <w:sz w:val="28"/>
                <w:szCs w:val="28"/>
              </w:rPr>
              <w:t>е</w:t>
            </w:r>
            <w:r w:rsidRPr="00081474">
              <w:rPr>
                <w:rFonts w:ascii="Times New Roman" w:hAnsi="Times New Roman"/>
                <w:sz w:val="28"/>
                <w:szCs w:val="28"/>
              </w:rPr>
              <w:t>лова Анастасия Алексеевна</w:t>
            </w:r>
          </w:p>
        </w:tc>
        <w:tc>
          <w:tcPr>
            <w:tcW w:w="1457" w:type="pct"/>
            <w:vAlign w:val="center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30.05.03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Перевалова Вероника Александровна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02.10.02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Савыкова Ольга Александровна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27.04.03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Семенюк Павел Павлович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29.04.03</w:t>
            </w:r>
          </w:p>
        </w:tc>
      </w:tr>
      <w:tr w:rsidR="00081474" w:rsidRPr="00081474" w:rsidTr="00981DEF">
        <w:tc>
          <w:tcPr>
            <w:tcW w:w="398" w:type="pct"/>
          </w:tcPr>
          <w:p w:rsidR="00081474" w:rsidRPr="00081474" w:rsidRDefault="00081474" w:rsidP="000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4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45" w:type="pct"/>
          </w:tcPr>
          <w:p w:rsidR="00081474" w:rsidRPr="00081474" w:rsidRDefault="00081474" w:rsidP="0008147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Фроленков Алексей Сергеевич</w:t>
            </w:r>
          </w:p>
        </w:tc>
        <w:tc>
          <w:tcPr>
            <w:tcW w:w="1457" w:type="pct"/>
          </w:tcPr>
          <w:p w:rsidR="00081474" w:rsidRPr="00081474" w:rsidRDefault="00081474" w:rsidP="0008147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474">
              <w:rPr>
                <w:rFonts w:ascii="Times New Roman" w:hAnsi="Times New Roman"/>
                <w:sz w:val="28"/>
                <w:szCs w:val="28"/>
              </w:rPr>
              <w:t>25.02.03</w:t>
            </w:r>
          </w:p>
        </w:tc>
      </w:tr>
    </w:tbl>
    <w:p w:rsidR="00CF64B7" w:rsidRDefault="00CF64B7" w:rsidP="00CF64B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Предложено допустить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11 класса, не имеющих академической задолженности (в том числе за итоговое сочинение (изложение)) и в полном объёме выполнивших учебный план (таблица </w:t>
      </w:r>
      <w:r w:rsidR="00505A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к государственной итоговой аттестации по программа</w:t>
      </w:r>
      <w:r w:rsidR="00815F3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среднего общего образования.</w:t>
      </w:r>
    </w:p>
    <w:p w:rsidR="00CF64B7" w:rsidRDefault="00026D53" w:rsidP="00CF64B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поставлен на голосование</w:t>
      </w:r>
      <w:r w:rsidR="00CF64B7">
        <w:rPr>
          <w:rFonts w:ascii="Times New Roman" w:hAnsi="Times New Roman"/>
          <w:sz w:val="28"/>
          <w:szCs w:val="28"/>
        </w:rPr>
        <w:t>. При голосовании по данному вопросу каждый участник заседания имел один голос.</w:t>
      </w:r>
    </w:p>
    <w:p w:rsidR="00CF64B7" w:rsidRDefault="00CF64B7" w:rsidP="00CF64B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 «За» - 21 человек; «Против» - 0 человек; «Воздержался» - 0 чел.</w:t>
      </w:r>
    </w:p>
    <w:p w:rsidR="00026D53" w:rsidRPr="00026D53" w:rsidRDefault="00026D53" w:rsidP="00026D53">
      <w:pPr>
        <w:pStyle w:val="a4"/>
        <w:tabs>
          <w:tab w:val="left" w:pos="284"/>
        </w:tabs>
        <w:spacing w:after="0"/>
        <w:ind w:left="567"/>
        <w:jc w:val="both"/>
      </w:pPr>
      <w:r>
        <w:rPr>
          <w:rFonts w:ascii="Times New Roman" w:hAnsi="Times New Roman"/>
          <w:sz w:val="28"/>
          <w:szCs w:val="28"/>
        </w:rPr>
        <w:t xml:space="preserve">По третьему вопросу слушали Карзанову Э.М. педагога-психолога. Карзанова Э.М. провела семинар-практикум </w:t>
      </w:r>
      <w:proofErr w:type="spellStart"/>
      <w:r w:rsidRPr="00026D53">
        <w:rPr>
          <w:rFonts w:ascii="Times New Roman" w:hAnsi="Times New Roman"/>
          <w:sz w:val="28"/>
          <w:szCs w:val="28"/>
        </w:rPr>
        <w:t>Семинар-практикум</w:t>
      </w:r>
      <w:proofErr w:type="spellEnd"/>
      <w:r w:rsidRPr="00026D53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026D53">
        <w:rPr>
          <w:rFonts w:ascii="Times New Roman" w:hAnsi="Times New Roman"/>
          <w:sz w:val="28"/>
          <w:szCs w:val="28"/>
        </w:rPr>
        <w:t>классных</w:t>
      </w:r>
      <w:proofErr w:type="gramEnd"/>
      <w:r w:rsidRPr="00026D53">
        <w:rPr>
          <w:rFonts w:ascii="Times New Roman" w:hAnsi="Times New Roman"/>
          <w:sz w:val="28"/>
          <w:szCs w:val="28"/>
        </w:rPr>
        <w:t xml:space="preserve"> руководителей «Интерактивные технологии в работе с детьми и подростками»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26D53">
        <w:rPr>
          <w:rFonts w:ascii="Times New Roman" w:hAnsi="Times New Roman"/>
          <w:sz w:val="28"/>
          <w:szCs w:val="28"/>
        </w:rPr>
        <w:t>Под интерактивными методами обучения и воспитания понимаются методы, основанные на взаимодействии несовершеннолетнего с другими несовершеннолетними, педагогами, родителями и другими субъектами социально-педагогического процесса.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6D53">
        <w:rPr>
          <w:rFonts w:ascii="Times New Roman" w:hAnsi="Times New Roman"/>
          <w:sz w:val="28"/>
          <w:szCs w:val="28"/>
        </w:rPr>
        <w:t>Данные методы позволяют несовершеннолетним самостоятельно решать трудные проблемы, создают потенциально большую возможность переноса знаний и опыта различных видов деятельности (учебной, трудовой, коммуникативной, творческой и др.) из моделируемой ситуации в реальную; позволяют получать выигрыш во времени, являются психологически привлекательными и комфортными для несовершеннолетних.</w:t>
      </w:r>
      <w:proofErr w:type="gramEnd"/>
      <w:r>
        <w:rPr>
          <w:rFonts w:ascii="Times New Roman" w:hAnsi="Times New Roman"/>
          <w:sz w:val="28"/>
          <w:szCs w:val="28"/>
        </w:rPr>
        <w:t xml:space="preserve">  Интерактивные технологии и мет</w:t>
      </w:r>
      <w:r w:rsidR="00486CAD">
        <w:rPr>
          <w:rFonts w:ascii="Times New Roman" w:hAnsi="Times New Roman"/>
          <w:sz w:val="28"/>
          <w:szCs w:val="28"/>
        </w:rPr>
        <w:t>оды, через которые можно внедри</w:t>
      </w:r>
      <w:r>
        <w:rPr>
          <w:rFonts w:ascii="Times New Roman" w:hAnsi="Times New Roman"/>
          <w:sz w:val="28"/>
          <w:szCs w:val="28"/>
        </w:rPr>
        <w:t>ть интеркативную модель обучения в рамках урока: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в малых группах,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карусели,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с проблемным изложением,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уроки семинары, конференции,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деловые игры,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использования ИКТ, </w:t>
      </w:r>
    </w:p>
    <w:p w:rsidR="00026D53" w:rsidRDefault="00026D53" w:rsidP="00026D53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полноценного сотрудничества, </w:t>
      </w:r>
    </w:p>
    <w:p w:rsidR="00486CAD" w:rsidRDefault="00026D53" w:rsidP="00486CAD">
      <w:pPr>
        <w:pStyle w:val="a4"/>
        <w:numPr>
          <w:ilvl w:val="0"/>
          <w:numId w:val="9"/>
        </w:num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проектов. </w:t>
      </w:r>
    </w:p>
    <w:p w:rsidR="00486CAD" w:rsidRPr="00486CAD" w:rsidRDefault="00486CAD" w:rsidP="00486CAD">
      <w:pPr>
        <w:pStyle w:val="a4"/>
        <w:tabs>
          <w:tab w:val="left" w:pos="284"/>
        </w:tabs>
        <w:spacing w:after="0"/>
        <w:ind w:left="284" w:firstLine="720"/>
        <w:jc w:val="both"/>
        <w:rPr>
          <w:rFonts w:ascii="Times New Roman" w:hAnsi="Times New Roman"/>
          <w:sz w:val="28"/>
          <w:szCs w:val="28"/>
        </w:rPr>
      </w:pPr>
      <w:r w:rsidRPr="00486CAD">
        <w:rPr>
          <w:rFonts w:ascii="Times New Roman" w:hAnsi="Times New Roman"/>
          <w:sz w:val="28"/>
          <w:szCs w:val="28"/>
        </w:rPr>
        <w:lastRenderedPageBreak/>
        <w:t xml:space="preserve">Суть интерактивного взаимодействия в профилактической работе состоит в том, что работа с подростками организована таким образом, что все участники оказываются вовлечёнными в совместную деятельность. Они получают возможность оценивать свои поступки не столько через оценку взрослого человека, сколько через отношение к ним окружающих сверстников. Данные методы социального воспитания несовершеннолетних </w:t>
      </w:r>
      <w:proofErr w:type="gramStart"/>
      <w:r w:rsidRPr="00486CAD">
        <w:rPr>
          <w:rFonts w:ascii="Times New Roman" w:hAnsi="Times New Roman"/>
          <w:sz w:val="28"/>
          <w:szCs w:val="28"/>
        </w:rPr>
        <w:t>основаны</w:t>
      </w:r>
      <w:proofErr w:type="gramEnd"/>
      <w:r w:rsidRPr="00486CAD">
        <w:rPr>
          <w:rFonts w:ascii="Times New Roman" w:hAnsi="Times New Roman"/>
          <w:sz w:val="28"/>
          <w:szCs w:val="28"/>
        </w:rPr>
        <w:t xml:space="preserve"> в том числе на моделировании, которое является средством их реализации.</w:t>
      </w:r>
    </w:p>
    <w:p w:rsidR="00655622" w:rsidRPr="00A044E6" w:rsidRDefault="00655622" w:rsidP="0065562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A044E6">
        <w:rPr>
          <w:rFonts w:ascii="Times New Roman" w:hAnsi="Times New Roman"/>
          <w:b/>
          <w:sz w:val="28"/>
          <w:szCs w:val="28"/>
        </w:rPr>
        <w:t>РЕШ</w:t>
      </w:r>
      <w:r w:rsidR="00CF64B7">
        <w:rPr>
          <w:rFonts w:ascii="Times New Roman" w:hAnsi="Times New Roman"/>
          <w:b/>
          <w:sz w:val="28"/>
          <w:szCs w:val="28"/>
        </w:rPr>
        <w:t>ИЛИ</w:t>
      </w:r>
      <w:r w:rsidRPr="00A044E6">
        <w:rPr>
          <w:rFonts w:ascii="Times New Roman" w:hAnsi="Times New Roman"/>
          <w:b/>
          <w:sz w:val="28"/>
          <w:szCs w:val="28"/>
        </w:rPr>
        <w:t>:</w:t>
      </w:r>
    </w:p>
    <w:p w:rsidR="00815F37" w:rsidRDefault="00CF64B7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Допустить до государственной итоговой аттестации по </w:t>
      </w:r>
      <w:r w:rsidR="00815F37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граммам основного общего образования учащихся 9 класса (таблица 1), не имеющих академической задолженности (в том числе за итоговое собеседование), и в полном объёме выполнивших учебный план</w:t>
      </w:r>
      <w:r w:rsidR="00815F37">
        <w:rPr>
          <w:rFonts w:ascii="Times New Roman" w:hAnsi="Times New Roman"/>
          <w:sz w:val="28"/>
          <w:szCs w:val="28"/>
        </w:rPr>
        <w:t>.</w:t>
      </w:r>
    </w:p>
    <w:p w:rsidR="00CF64B7" w:rsidRDefault="00815F37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допустить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9</w:t>
      </w:r>
      <w:r w:rsidR="00505A75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, имеющих академическую задолженность (таблица </w:t>
      </w:r>
      <w:r w:rsidR="000814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),  к государственной итоговой аттестации по программам основного общего образования в связи с наличием академической задолженности.</w:t>
      </w:r>
    </w:p>
    <w:p w:rsidR="00815F37" w:rsidRDefault="00815F37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Допустить до государственной итоговой аттестации по программам среднего общего образования учащихся 11 класса (таблица </w:t>
      </w:r>
      <w:r w:rsidR="000814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не имеющих академической задолженности (в том числе за итоговое сочинение (изложение)), и в полном объёме выполнивших учебный план.</w:t>
      </w:r>
    </w:p>
    <w:p w:rsidR="00486CAD" w:rsidRPr="00815F37" w:rsidRDefault="00486CAD" w:rsidP="00815F37">
      <w:pPr>
        <w:pStyle w:val="a4"/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третьему вопросу: принять информацию к сведению, по возможности применять в работе. </w:t>
      </w:r>
    </w:p>
    <w:p w:rsidR="00815F37" w:rsidRDefault="00815F37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55622" w:rsidRDefault="00815F37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педагогического совета__________________/</w:t>
      </w:r>
      <w:r w:rsidR="00081474" w:rsidRPr="004F26A5">
        <w:rPr>
          <w:rFonts w:ascii="Times New Roman" w:hAnsi="Times New Roman"/>
          <w:sz w:val="28"/>
          <w:szCs w:val="28"/>
        </w:rPr>
        <w:t>Фомичева А.С.</w:t>
      </w:r>
      <w:r w:rsidR="00081474">
        <w:rPr>
          <w:rFonts w:ascii="Times New Roman" w:hAnsi="Times New Roman"/>
          <w:sz w:val="28"/>
          <w:szCs w:val="28"/>
        </w:rPr>
        <w:t>/</w:t>
      </w:r>
    </w:p>
    <w:p w:rsidR="00815F37" w:rsidRDefault="00815F37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5F37" w:rsidRDefault="00815F37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26A5">
        <w:rPr>
          <w:rFonts w:ascii="Times New Roman" w:hAnsi="Times New Roman"/>
          <w:sz w:val="28"/>
          <w:szCs w:val="28"/>
        </w:rPr>
        <w:t xml:space="preserve">Секретарь </w:t>
      </w:r>
      <w:r w:rsidRPr="004F26A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педагогического совета____________________/</w:t>
      </w:r>
      <w:r w:rsidRPr="00815F37">
        <w:rPr>
          <w:rFonts w:ascii="Times New Roman" w:hAnsi="Times New Roman"/>
          <w:sz w:val="28"/>
          <w:szCs w:val="28"/>
        </w:rPr>
        <w:t xml:space="preserve"> </w:t>
      </w:r>
      <w:r w:rsidR="00081474">
        <w:rPr>
          <w:rFonts w:ascii="Times New Roman" w:hAnsi="Times New Roman"/>
          <w:sz w:val="28"/>
          <w:szCs w:val="28"/>
        </w:rPr>
        <w:t>Шуклина К.С./</w:t>
      </w:r>
    </w:p>
    <w:p w:rsidR="00655622" w:rsidRPr="004F26A5" w:rsidRDefault="00655622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26A5">
        <w:rPr>
          <w:rFonts w:ascii="Times New Roman" w:hAnsi="Times New Roman"/>
          <w:sz w:val="28"/>
          <w:szCs w:val="28"/>
        </w:rPr>
        <w:tab/>
      </w:r>
      <w:r w:rsidRPr="004F26A5">
        <w:rPr>
          <w:rFonts w:ascii="Times New Roman" w:hAnsi="Times New Roman"/>
          <w:sz w:val="28"/>
          <w:szCs w:val="28"/>
        </w:rPr>
        <w:tab/>
      </w:r>
      <w:r w:rsidRPr="004F26A5">
        <w:rPr>
          <w:rFonts w:ascii="Times New Roman" w:hAnsi="Times New Roman"/>
          <w:sz w:val="28"/>
          <w:szCs w:val="28"/>
        </w:rPr>
        <w:tab/>
      </w:r>
    </w:p>
    <w:p w:rsidR="00655622" w:rsidRPr="004F26A5" w:rsidRDefault="00655622" w:rsidP="00815F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F26A5">
        <w:rPr>
          <w:rFonts w:ascii="Times New Roman" w:hAnsi="Times New Roman"/>
          <w:sz w:val="28"/>
          <w:szCs w:val="28"/>
        </w:rPr>
        <w:tab/>
      </w:r>
      <w:r w:rsidRPr="004F26A5">
        <w:rPr>
          <w:rFonts w:ascii="Times New Roman" w:hAnsi="Times New Roman"/>
          <w:sz w:val="28"/>
          <w:szCs w:val="28"/>
        </w:rPr>
        <w:tab/>
      </w:r>
      <w:r w:rsidRPr="004F26A5">
        <w:rPr>
          <w:rFonts w:ascii="Times New Roman" w:hAnsi="Times New Roman"/>
          <w:sz w:val="28"/>
          <w:szCs w:val="28"/>
        </w:rPr>
        <w:tab/>
      </w:r>
      <w:r w:rsidRPr="004F26A5">
        <w:rPr>
          <w:rFonts w:ascii="Times New Roman" w:hAnsi="Times New Roman"/>
          <w:sz w:val="28"/>
          <w:szCs w:val="28"/>
        </w:rPr>
        <w:tab/>
      </w:r>
    </w:p>
    <w:p w:rsidR="00655622" w:rsidRDefault="00655622" w:rsidP="00815F37">
      <w:pPr>
        <w:jc w:val="both"/>
        <w:rPr>
          <w:b/>
          <w:sz w:val="32"/>
          <w:szCs w:val="32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486CAD" w:rsidRDefault="00486CAD" w:rsidP="00655622">
      <w:pPr>
        <w:pStyle w:val="a3"/>
        <w:jc w:val="center"/>
        <w:rPr>
          <w:b/>
          <w:sz w:val="28"/>
          <w:szCs w:val="28"/>
        </w:rPr>
      </w:pPr>
    </w:p>
    <w:p w:rsidR="00486CAD" w:rsidRDefault="00486CAD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присутствия</w:t>
      </w:r>
    </w:p>
    <w:p w:rsidR="00655622" w:rsidRDefault="00655622" w:rsidP="00655622">
      <w:pPr>
        <w:pStyle w:val="a3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4539"/>
        <w:gridCol w:w="1836"/>
        <w:gridCol w:w="2569"/>
      </w:tblGrid>
      <w:tr w:rsidR="00655622" w:rsidRPr="004108C3" w:rsidTr="002C6DB7">
        <w:tc>
          <w:tcPr>
            <w:tcW w:w="328" w:type="pct"/>
          </w:tcPr>
          <w:p w:rsidR="00655622" w:rsidRPr="004108C3" w:rsidRDefault="00655622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 xml:space="preserve">№ </w:t>
            </w:r>
            <w:proofErr w:type="gramStart"/>
            <w:r w:rsidRPr="004108C3">
              <w:rPr>
                <w:sz w:val="28"/>
                <w:szCs w:val="28"/>
              </w:rPr>
              <w:t>п</w:t>
            </w:r>
            <w:proofErr w:type="gramEnd"/>
            <w:r w:rsidRPr="004108C3">
              <w:rPr>
                <w:sz w:val="28"/>
                <w:szCs w:val="28"/>
              </w:rPr>
              <w:t>/п</w:t>
            </w:r>
          </w:p>
        </w:tc>
        <w:tc>
          <w:tcPr>
            <w:tcW w:w="2371" w:type="pct"/>
          </w:tcPr>
          <w:p w:rsidR="00655622" w:rsidRPr="004108C3" w:rsidRDefault="00655622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Ф. И. О. педагога</w:t>
            </w:r>
          </w:p>
        </w:tc>
        <w:tc>
          <w:tcPr>
            <w:tcW w:w="959" w:type="pct"/>
          </w:tcPr>
          <w:p w:rsidR="00655622" w:rsidRPr="004108C3" w:rsidRDefault="00655622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Присутствие</w:t>
            </w:r>
          </w:p>
        </w:tc>
        <w:tc>
          <w:tcPr>
            <w:tcW w:w="1342" w:type="pct"/>
          </w:tcPr>
          <w:p w:rsidR="00655622" w:rsidRPr="004108C3" w:rsidRDefault="00655622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Примечание</w:t>
            </w:r>
          </w:p>
        </w:tc>
      </w:tr>
      <w:tr w:rsidR="00E603AC" w:rsidRPr="004108C3" w:rsidTr="002C6DB7">
        <w:tc>
          <w:tcPr>
            <w:tcW w:w="328" w:type="pct"/>
          </w:tcPr>
          <w:p w:rsidR="00E603AC" w:rsidRPr="004108C3" w:rsidRDefault="00E603AC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1" w:type="pct"/>
          </w:tcPr>
          <w:p w:rsidR="00E603AC" w:rsidRPr="004108C3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Абросимова Анастасия Валерьевна</w:t>
            </w:r>
          </w:p>
        </w:tc>
        <w:tc>
          <w:tcPr>
            <w:tcW w:w="959" w:type="pct"/>
          </w:tcPr>
          <w:p w:rsidR="00E603AC" w:rsidRPr="004108C3" w:rsidRDefault="00E603AC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E603AC" w:rsidRPr="004108C3" w:rsidRDefault="00E603AC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1" w:type="pct"/>
          </w:tcPr>
          <w:p w:rsidR="00081474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Аверьянова Татьяна Анатольевна</w:t>
            </w:r>
          </w:p>
        </w:tc>
        <w:tc>
          <w:tcPr>
            <w:tcW w:w="959" w:type="pct"/>
          </w:tcPr>
          <w:p w:rsidR="00081474" w:rsidRDefault="00081474" w:rsidP="00081474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71" w:type="pct"/>
          </w:tcPr>
          <w:p w:rsidR="00081474" w:rsidRPr="004108C3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Бирюкова Анна Сергеевна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1" w:type="pct"/>
          </w:tcPr>
          <w:p w:rsidR="00081474" w:rsidRPr="004108C3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Ведерникова Татьяна Ильинична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1" w:type="pct"/>
          </w:tcPr>
          <w:p w:rsidR="00081474" w:rsidRPr="004108C3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Воренкова Екатерина Николаевна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1" w:type="pct"/>
          </w:tcPr>
          <w:p w:rsidR="00081474" w:rsidRPr="004108C3" w:rsidRDefault="00081474" w:rsidP="00282F47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Гарбар Дмитрий Николаевич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1" w:type="pct"/>
          </w:tcPr>
          <w:p w:rsidR="00081474" w:rsidRPr="004108C3" w:rsidRDefault="00081474" w:rsidP="00705B0F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Ершова Александра Андреевна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71" w:type="pct"/>
          </w:tcPr>
          <w:p w:rsidR="00081474" w:rsidRPr="004108C3" w:rsidRDefault="00081474" w:rsidP="00705B0F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Зудова Любовь Степановна</w:t>
            </w:r>
          </w:p>
        </w:tc>
        <w:tc>
          <w:tcPr>
            <w:tcW w:w="959" w:type="pct"/>
          </w:tcPr>
          <w:p w:rsidR="00081474" w:rsidRPr="004108C3" w:rsidRDefault="00505A75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1" w:type="pct"/>
          </w:tcPr>
          <w:p w:rsidR="00081474" w:rsidRPr="004108C3" w:rsidRDefault="00081474" w:rsidP="00705B0F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Карзанова Элина Маратовна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71" w:type="pct"/>
          </w:tcPr>
          <w:p w:rsidR="00081474" w:rsidRPr="004108C3" w:rsidRDefault="00081474" w:rsidP="00705B0F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Корнеева Наталья Викторовна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Лабазова Марина Николаевна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Лузина Ольга Вячеславовна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Мичурина Ирина Викто</w:t>
            </w:r>
            <w:r>
              <w:rPr>
                <w:sz w:val="28"/>
                <w:szCs w:val="28"/>
              </w:rPr>
              <w:t>р</w:t>
            </w:r>
            <w:r w:rsidRPr="004108C3">
              <w:rPr>
                <w:sz w:val="28"/>
                <w:szCs w:val="28"/>
              </w:rPr>
              <w:t>овна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301A50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 xml:space="preserve">Мичурина </w:t>
            </w:r>
            <w:r>
              <w:rPr>
                <w:sz w:val="28"/>
                <w:szCs w:val="28"/>
              </w:rPr>
              <w:t>Ксения Андреевна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Могиленских Оксана Валерьевна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Новикова Елена Николаевна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Самочёрных Людмила Андреевна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Семиколенных Светлана Николаевна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</w:t>
            </w:r>
            <w:r w:rsidRPr="004108C3">
              <w:rPr>
                <w:sz w:val="28"/>
                <w:szCs w:val="28"/>
              </w:rPr>
              <w:t>ва Галина Леонидовна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</w:t>
            </w:r>
            <w:r w:rsidRPr="004108C3">
              <w:rPr>
                <w:sz w:val="28"/>
                <w:szCs w:val="28"/>
              </w:rPr>
              <w:t>ва Анна Сергеевна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081474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Шайхутдинова Ольга Анатольевна</w:t>
            </w:r>
          </w:p>
        </w:tc>
        <w:tc>
          <w:tcPr>
            <w:tcW w:w="959" w:type="pct"/>
          </w:tcPr>
          <w:p w:rsidR="00081474" w:rsidRPr="004108C3" w:rsidRDefault="00505A75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E7AE0" w:rsidRPr="004108C3" w:rsidTr="002C6DB7">
        <w:tc>
          <w:tcPr>
            <w:tcW w:w="328" w:type="pct"/>
          </w:tcPr>
          <w:p w:rsidR="005E7AE0" w:rsidRDefault="005E7AE0" w:rsidP="008562D6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71" w:type="pct"/>
          </w:tcPr>
          <w:p w:rsidR="005E7AE0" w:rsidRPr="004108C3" w:rsidRDefault="005E7AE0" w:rsidP="00095099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Шилкова Оксана Владимировна</w:t>
            </w:r>
          </w:p>
        </w:tc>
        <w:tc>
          <w:tcPr>
            <w:tcW w:w="959" w:type="pct"/>
          </w:tcPr>
          <w:p w:rsidR="005E7AE0" w:rsidRPr="004108C3" w:rsidRDefault="005E7AE0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5E7AE0" w:rsidRPr="004108C3" w:rsidRDefault="005E7AE0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081474" w:rsidRPr="004108C3" w:rsidTr="002C6DB7">
        <w:tc>
          <w:tcPr>
            <w:tcW w:w="328" w:type="pct"/>
          </w:tcPr>
          <w:p w:rsidR="00081474" w:rsidRPr="004108C3" w:rsidRDefault="005E7AE0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71" w:type="pct"/>
          </w:tcPr>
          <w:p w:rsidR="00081474" w:rsidRPr="004108C3" w:rsidRDefault="00081474" w:rsidP="00095099">
            <w:pPr>
              <w:pStyle w:val="a3"/>
              <w:ind w:firstLine="0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Шуклина Ксения Сергеевна</w:t>
            </w:r>
          </w:p>
        </w:tc>
        <w:tc>
          <w:tcPr>
            <w:tcW w:w="959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108C3">
              <w:rPr>
                <w:sz w:val="28"/>
                <w:szCs w:val="28"/>
              </w:rPr>
              <w:t>+</w:t>
            </w:r>
          </w:p>
        </w:tc>
        <w:tc>
          <w:tcPr>
            <w:tcW w:w="1342" w:type="pct"/>
          </w:tcPr>
          <w:p w:rsidR="00081474" w:rsidRPr="004108C3" w:rsidRDefault="00081474" w:rsidP="002C6DB7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655622" w:rsidRDefault="00655622" w:rsidP="00655622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sectPr w:rsidR="00655622" w:rsidSect="00655622">
      <w:pgSz w:w="11907" w:h="16840" w:code="9"/>
      <w:pgMar w:top="1134" w:right="1134" w:bottom="1134" w:left="1418" w:header="720" w:footer="72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9A1"/>
    <w:multiLevelType w:val="hybridMultilevel"/>
    <w:tmpl w:val="758AA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5701931"/>
    <w:multiLevelType w:val="hybridMultilevel"/>
    <w:tmpl w:val="5912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688B"/>
    <w:multiLevelType w:val="hybridMultilevel"/>
    <w:tmpl w:val="5960530A"/>
    <w:lvl w:ilvl="0" w:tplc="7E1453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800B32"/>
    <w:multiLevelType w:val="hybridMultilevel"/>
    <w:tmpl w:val="3D94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7FBC"/>
    <w:multiLevelType w:val="hybridMultilevel"/>
    <w:tmpl w:val="A5789BC6"/>
    <w:lvl w:ilvl="0" w:tplc="EADEEC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1A2249"/>
    <w:multiLevelType w:val="hybridMultilevel"/>
    <w:tmpl w:val="22AEB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967A8B"/>
    <w:multiLevelType w:val="hybridMultilevel"/>
    <w:tmpl w:val="11901BAA"/>
    <w:lvl w:ilvl="0" w:tplc="6C80F4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97F34"/>
    <w:multiLevelType w:val="hybridMultilevel"/>
    <w:tmpl w:val="758AA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2310A98"/>
    <w:multiLevelType w:val="hybridMultilevel"/>
    <w:tmpl w:val="08C23C82"/>
    <w:lvl w:ilvl="0" w:tplc="2B0E1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449E"/>
    <w:rsid w:val="00026D53"/>
    <w:rsid w:val="000751AE"/>
    <w:rsid w:val="00081474"/>
    <w:rsid w:val="00143F37"/>
    <w:rsid w:val="00181866"/>
    <w:rsid w:val="0024083B"/>
    <w:rsid w:val="00290B9F"/>
    <w:rsid w:val="002947B3"/>
    <w:rsid w:val="00443373"/>
    <w:rsid w:val="00486CAD"/>
    <w:rsid w:val="004B45AD"/>
    <w:rsid w:val="004E0068"/>
    <w:rsid w:val="00505A75"/>
    <w:rsid w:val="005E7AE0"/>
    <w:rsid w:val="0064225F"/>
    <w:rsid w:val="00655622"/>
    <w:rsid w:val="0071441C"/>
    <w:rsid w:val="007342BA"/>
    <w:rsid w:val="00782BAC"/>
    <w:rsid w:val="00815F37"/>
    <w:rsid w:val="008F7D6C"/>
    <w:rsid w:val="009025A7"/>
    <w:rsid w:val="00981DEF"/>
    <w:rsid w:val="009B449E"/>
    <w:rsid w:val="00A756F0"/>
    <w:rsid w:val="00B9013B"/>
    <w:rsid w:val="00BA0132"/>
    <w:rsid w:val="00BB4702"/>
    <w:rsid w:val="00CF64B7"/>
    <w:rsid w:val="00D64E3E"/>
    <w:rsid w:val="00D72866"/>
    <w:rsid w:val="00DC7BE6"/>
    <w:rsid w:val="00E34AB4"/>
    <w:rsid w:val="00E501BC"/>
    <w:rsid w:val="00E603AC"/>
    <w:rsid w:val="00EF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9B449E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4"/>
    </w:rPr>
  </w:style>
  <w:style w:type="paragraph" w:styleId="a4">
    <w:name w:val="List Paragraph"/>
    <w:basedOn w:val="a"/>
    <w:uiPriority w:val="34"/>
    <w:qFormat/>
    <w:rsid w:val="009B449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5">
    <w:name w:val="Бланк"/>
    <w:rsid w:val="009B449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6">
    <w:name w:val="Шаблон"/>
    <w:rsid w:val="009B449E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49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556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026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Kabinet_35</dc:creator>
  <cp:lastModifiedBy>Пользователь Windows</cp:lastModifiedBy>
  <cp:revision>2</cp:revision>
  <cp:lastPrinted>2019-06-19T10:38:00Z</cp:lastPrinted>
  <dcterms:created xsi:type="dcterms:W3CDTF">2021-05-26T10:55:00Z</dcterms:created>
  <dcterms:modified xsi:type="dcterms:W3CDTF">2021-05-26T10:55:00Z</dcterms:modified>
</cp:coreProperties>
</file>