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B" w:rsidRDefault="00B47F5B" w:rsidP="00B47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1352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 w:rsidR="00A51D07" w:rsidRPr="009A1352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B47F5B" w:rsidRPr="00B47F5B" w:rsidRDefault="00B47F5B" w:rsidP="00B47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B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</w:t>
      </w:r>
    </w:p>
    <w:p w:rsidR="00B47F5B" w:rsidRPr="00B47F5B" w:rsidRDefault="00B47F5B" w:rsidP="00B47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B">
        <w:rPr>
          <w:rFonts w:ascii="Times New Roman" w:hAnsi="Times New Roman" w:cs="Times New Roman"/>
          <w:b/>
          <w:bCs/>
          <w:sz w:val="20"/>
          <w:szCs w:val="20"/>
        </w:rPr>
        <w:t>профессий, должностей и видов выполняемой работы, выполнение которой</w:t>
      </w:r>
      <w:r w:rsidRPr="00B47F5B">
        <w:rPr>
          <w:rFonts w:ascii="Times New Roman" w:hAnsi="Times New Roman" w:cs="Times New Roman"/>
          <w:b/>
          <w:bCs/>
          <w:sz w:val="20"/>
          <w:szCs w:val="20"/>
        </w:rPr>
        <w:br/>
        <w:t>дает право на получение специальной одежды, специальной обуви и других видов средств индивидуальной защиты выдаваемых в соответствии</w:t>
      </w:r>
      <w:r w:rsidRPr="00B47F5B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с типовыми нормами</w:t>
      </w:r>
    </w:p>
    <w:p w:rsidR="00B47F5B" w:rsidRPr="00B47F5B" w:rsidRDefault="00B47F5B" w:rsidP="00B47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552"/>
        <w:gridCol w:w="3685"/>
        <w:gridCol w:w="1560"/>
      </w:tblGrid>
      <w:tr w:rsidR="00A6354A" w:rsidRPr="00B47F5B" w:rsidTr="00A6354A">
        <w:trPr>
          <w:trHeight w:val="7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A" w:rsidRPr="00B47F5B" w:rsidRDefault="00A6354A" w:rsidP="00B47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Основание выдачи (пункт типовых норм)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Норма выдачи на год (штуки, пары, комплекты)</w:t>
            </w:r>
          </w:p>
        </w:tc>
      </w:tr>
      <w:tr w:rsidR="00A6354A" w:rsidRPr="00B47F5B" w:rsidTr="00A6354A">
        <w:trPr>
          <w:trHeight w:val="32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68 приказа МЗСР РФ от 07.12.2010 №1078н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bCs/>
                <w:sz w:val="20"/>
                <w:szCs w:val="20"/>
              </w:rPr>
              <w:t>Халат для защиты от общих производственных загрязнений и механических воздействий из хлопчатобумажных или смешанных тканей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Ботинки кожаные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полимерным покрытием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A6354A" w:rsidRPr="00B47F5B" w:rsidRDefault="00A6354A" w:rsidP="00A635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7F5B">
              <w:rPr>
                <w:rFonts w:ascii="Times New Roman" w:hAnsi="Times New Roman" w:cs="Times New Roman"/>
                <w:bCs/>
                <w:sz w:val="20"/>
                <w:szCs w:val="20"/>
              </w:rPr>
              <w:t>рукавицы</w:t>
            </w:r>
            <w:proofErr w:type="gramEnd"/>
            <w:r w:rsidRPr="00B47F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комбинированные</w:t>
            </w:r>
            <w:r w:rsidRPr="00B47F5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 усилительными накладками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При работе с едкими, токсическими веществами, кислотами: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Костюм  или  халат  для  защиты  от растворов кислот из хлопчатобумажных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 смешанных тканей с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кислотозащитной</w:t>
            </w:r>
            <w:proofErr w:type="spell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 пропиткой;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Фартук из прорезиненных или пленочных кислотостойких материалов с нагрудником;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жестким</w:t>
            </w:r>
            <w:proofErr w:type="gram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резиновые кислотостойкие;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Очки защитные;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(СИЗОД)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противоаэрозольное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</w:tr>
      <w:tr w:rsidR="00A6354A" w:rsidRPr="00B47F5B" w:rsidTr="00A6354A">
        <w:trPr>
          <w:trHeight w:val="3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39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Боты или галоши диэлектрические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или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</w:tr>
      <w:tr w:rsidR="00A6354A" w:rsidRPr="00B47F5B" w:rsidTr="00A6354A">
        <w:trPr>
          <w:trHeight w:val="3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Пункт 1 Приказа Минздрав СССР от 29.01.1988мг №65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хлопчатобумажный;</w:t>
            </w:r>
          </w:p>
          <w:p w:rsidR="00A6354A" w:rsidRPr="00B47F5B" w:rsidRDefault="00A6354A" w:rsidP="00A635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Колпак или косынка 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хлопчатобумажные</w:t>
            </w:r>
            <w:proofErr w:type="gram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354A" w:rsidRPr="00B47F5B" w:rsidRDefault="00A6354A" w:rsidP="00A635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Полотенце.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6354A" w:rsidRPr="00B47F5B" w:rsidTr="00A6354A">
        <w:trPr>
          <w:trHeight w:val="3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30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A6354A" w:rsidRPr="00B47F5B" w:rsidTr="00A6354A">
        <w:trPr>
          <w:trHeight w:val="27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Пункт 21 приказа 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Минзрав</w:t>
            </w:r>
            <w:proofErr w:type="spell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 России от </w:t>
            </w:r>
            <w:r w:rsidRPr="00B47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18.06.2010г. №454н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Костюм хлопчатобумажный для защиты от общих производственных </w:t>
            </w:r>
            <w:r w:rsidRPr="00B47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загрязнений и механических воздействий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костюм из смешанных тканей для защиты от общих производственных загрязнений и механических воздействий;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жестким</w:t>
            </w:r>
            <w:proofErr w:type="gram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или полуботинки кожаные с жестким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с жестким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Галоши или боты диэлектрические;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полимерным покрытием </w:t>
            </w:r>
            <w:r w:rsidRPr="00B47F5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точечным покрытием</w:t>
            </w:r>
          </w:p>
          <w:p w:rsidR="00A6354A" w:rsidRPr="00B47F5B" w:rsidRDefault="00A6354A" w:rsidP="00A6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1шт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пара на 24 месяца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A6354A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</w:tr>
      <w:tr w:rsidR="00A6354A" w:rsidRPr="00B47F5B" w:rsidTr="00A6354A">
        <w:trPr>
          <w:trHeight w:val="24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171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A635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A6354A" w:rsidRPr="00B47F5B" w:rsidRDefault="00A6354A" w:rsidP="00A635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воздействий;</w:t>
            </w:r>
          </w:p>
          <w:p w:rsidR="00A6354A" w:rsidRPr="00B47F5B" w:rsidRDefault="00A6354A" w:rsidP="00A635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покрытием;</w:t>
            </w:r>
          </w:p>
          <w:p w:rsidR="00A6354A" w:rsidRPr="00B47F5B" w:rsidRDefault="00A6354A" w:rsidP="00A635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</w:tr>
      <w:tr w:rsidR="00A6354A" w:rsidRPr="00B47F5B" w:rsidTr="00A6354A">
        <w:trPr>
          <w:trHeight w:val="2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23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1пара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</w:tr>
      <w:tr w:rsidR="00A6354A" w:rsidRPr="00B47F5B" w:rsidTr="00A6354A">
        <w:trPr>
          <w:trHeight w:val="2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19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или</w:t>
            </w:r>
          </w:p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A6354A" w:rsidRPr="00B47F5B" w:rsidTr="00A6354A">
        <w:trPr>
          <w:trHeight w:val="3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Пункт 163 приказа Минтруда России от 09.12.2014 г №997н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4A" w:rsidRPr="00B47F5B" w:rsidRDefault="00A6354A" w:rsidP="00B47F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F5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</w:tr>
    </w:tbl>
    <w:p w:rsidR="00B47F5B" w:rsidRPr="00B47F5B" w:rsidRDefault="00B47F5B" w:rsidP="00B47F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B47F5B">
        <w:rPr>
          <w:rFonts w:ascii="Times New Roman" w:hAnsi="Times New Roman" w:cs="Times New Roman"/>
          <w:b w:val="0"/>
          <w:sz w:val="20"/>
        </w:rPr>
        <w:t>*В соответствии с п. 14 Приказа МЗСР России от 1.06.2009г. 290н «Об утверждении межотраслевых  правил обеспечения  работников  специальной одеждой, специальной обувью и другими средствами  индивидуальной защиты», в виду отсутствия  должности  «учитель  физики» в отраслевых нормах обеспечение работников СИЗ на этой должности производится</w:t>
      </w:r>
      <w:r w:rsidRPr="00B47F5B">
        <w:rPr>
          <w:rFonts w:ascii="Times New Roman" w:hAnsi="Times New Roman" w:cs="Times New Roman"/>
          <w:b w:val="0"/>
          <w:sz w:val="20"/>
        </w:rPr>
        <w:br/>
        <w:t xml:space="preserve">в соответствии с видом выполняемых работ (инженер электроник). </w:t>
      </w:r>
      <w:proofErr w:type="gramEnd"/>
    </w:p>
    <w:p w:rsidR="00B47F5B" w:rsidRPr="009B1EDC" w:rsidRDefault="00B47F5B" w:rsidP="00B47F5B">
      <w:pPr>
        <w:shd w:val="clear" w:color="auto" w:fill="FFFFFF"/>
        <w:ind w:left="329"/>
        <w:jc w:val="right"/>
        <w:rPr>
          <w:sz w:val="28"/>
          <w:szCs w:val="28"/>
        </w:rPr>
      </w:pPr>
    </w:p>
    <w:p w:rsidR="00B47F5B" w:rsidRPr="009B1EDC" w:rsidRDefault="00B47F5B" w:rsidP="00B47F5B">
      <w:pPr>
        <w:shd w:val="clear" w:color="auto" w:fill="FFFFFF"/>
        <w:ind w:left="329"/>
        <w:jc w:val="right"/>
        <w:rPr>
          <w:sz w:val="28"/>
          <w:szCs w:val="28"/>
        </w:rPr>
      </w:pPr>
    </w:p>
    <w:p w:rsidR="00B47F5B" w:rsidRPr="009B1EDC" w:rsidRDefault="00B47F5B" w:rsidP="00B47F5B">
      <w:pPr>
        <w:ind w:firstLine="567"/>
        <w:rPr>
          <w:sz w:val="28"/>
          <w:szCs w:val="28"/>
        </w:rPr>
      </w:pPr>
    </w:p>
    <w:p w:rsidR="00D96F45" w:rsidRDefault="00D96F45"/>
    <w:sectPr w:rsidR="00D96F45" w:rsidSect="001D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532A"/>
    <w:multiLevelType w:val="multilevel"/>
    <w:tmpl w:val="62FCFB3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114"/>
    <w:multiLevelType w:val="multilevel"/>
    <w:tmpl w:val="BCDE4B7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B47F5B"/>
    <w:rsid w:val="001D1921"/>
    <w:rsid w:val="00741F88"/>
    <w:rsid w:val="009A1352"/>
    <w:rsid w:val="00A51D07"/>
    <w:rsid w:val="00A6354A"/>
    <w:rsid w:val="00B47F5B"/>
    <w:rsid w:val="00D51475"/>
    <w:rsid w:val="00D96F45"/>
    <w:rsid w:val="00FA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7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47F5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B47F5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8</cp:revision>
  <cp:lastPrinted>2021-12-02T05:58:00Z</cp:lastPrinted>
  <dcterms:created xsi:type="dcterms:W3CDTF">2021-09-21T07:09:00Z</dcterms:created>
  <dcterms:modified xsi:type="dcterms:W3CDTF">2021-12-02T05:58:00Z</dcterms:modified>
</cp:coreProperties>
</file>