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A2CF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14:paraId="19E8C960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438420A4" wp14:editId="3EE518BB">
            <wp:extent cx="6457950" cy="484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2A31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Во избежание несчастных случаев:</w:t>
      </w:r>
    </w:p>
    <w:p w14:paraId="269943C3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пускайте детей одних в лес и в открытые водоёмы.</w:t>
      </w:r>
    </w:p>
    <w:p w14:paraId="60C95EE3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оставляйте малолетних детей одних в квартире с открытыми окнами.</w:t>
      </w:r>
    </w:p>
    <w:p w14:paraId="284A1C82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разрешайте детям играть в заброшенных нежилых домах, стройках и т.д.</w:t>
      </w:r>
    </w:p>
    <w:p w14:paraId="3E346C3C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оставляйте детей без присмотра дома во избежание травм (иногда гибели) бытового характера.</w:t>
      </w:r>
    </w:p>
    <w:p w14:paraId="7C291ECC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оставляйте воспламеняющиеся предметы без присмотра на видном месте.</w:t>
      </w:r>
    </w:p>
    <w:p w14:paraId="508F729E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разрешайте играть детям поблизости от автодорог, железной дороги и открытых источников электротока.</w:t>
      </w:r>
    </w:p>
    <w:p w14:paraId="2A2CF0A4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оставляйте детей без присмотра во время прогулок.</w:t>
      </w:r>
    </w:p>
    <w:p w14:paraId="191883DF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разрешайте детям подходить к животным, делайте замечания гражданам, выгуливающим домашних животных без намордника.</w:t>
      </w:r>
    </w:p>
    <w:p w14:paraId="5C87AFA4" w14:textId="77777777" w:rsidR="00045208" w:rsidRPr="00045208" w:rsidRDefault="00045208" w:rsidP="0004520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Убирайте в недоступные для ребёнка места лекарственные препараты, уксус и иные вещества, способные навредить здоровью ребёнка.</w:t>
      </w:r>
    </w:p>
    <w:p w14:paraId="5C6A182B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lastRenderedPageBreak/>
        <w:t> </w:t>
      </w: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ПОМНИТЕ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: Вы несёте полную ответственность за безопасность своих детей!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br/>
        <w:t> </w:t>
      </w:r>
    </w:p>
    <w:p w14:paraId="6D2E118B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i/>
          <w:iCs/>
          <w:color w:val="333333"/>
          <w:sz w:val="24"/>
          <w:szCs w:val="24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14:paraId="1B63FF3A" w14:textId="77777777" w:rsidR="00045208" w:rsidRPr="00045208" w:rsidRDefault="00045208" w:rsidP="00045208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В соответствии сост. 63 Семейного кодекса РФ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:</w:t>
      </w:r>
    </w:p>
    <w:p w14:paraId="6643261D" w14:textId="77777777" w:rsidR="00045208" w:rsidRPr="00045208" w:rsidRDefault="00045208" w:rsidP="0004520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Родители имеют право и обязаны воспитывать своих детей.</w:t>
      </w:r>
    </w:p>
    <w:p w14:paraId="391A22C4" w14:textId="77777777" w:rsidR="00045208" w:rsidRPr="00045208" w:rsidRDefault="00045208" w:rsidP="0004520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Родители несут ответственность за воспитание и развитие своих детей.</w:t>
      </w:r>
    </w:p>
    <w:p w14:paraId="3AB49930" w14:textId="77777777" w:rsidR="00045208" w:rsidRPr="00045208" w:rsidRDefault="00045208" w:rsidP="0004520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14:paraId="3D659410" w14:textId="77777777" w:rsidR="00045208" w:rsidRPr="00045208" w:rsidRDefault="00045208" w:rsidP="0004520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14:paraId="7CEE0A8B" w14:textId="77777777" w:rsidR="00045208" w:rsidRPr="00045208" w:rsidRDefault="00045208" w:rsidP="00045208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В соответствии с ч. 1 ст. 5.35 Кодекса об административных правонарушениях РФ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:</w:t>
      </w:r>
    </w:p>
    <w:p w14:paraId="53176371" w14:textId="77777777" w:rsidR="00045208" w:rsidRPr="00045208" w:rsidRDefault="00045208" w:rsidP="00045208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Неисполнение или ненадлежащее исполнение родителями или иными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законными представителями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несовершеннолетних обязанностей по содержанию, воспитанию, обучению, защите прав и интересов несовершеннолетних влечёт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предупреждение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 или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наложение административного штрафа в размере от 100 до 500 рублей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.</w:t>
      </w:r>
    </w:p>
    <w:p w14:paraId="434EC416" w14:textId="77777777" w:rsidR="00045208" w:rsidRPr="00045208" w:rsidRDefault="00045208" w:rsidP="00045208">
      <w:pPr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В соответствии со ст. 156 Уголовного кодекса РФ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:</w:t>
      </w:r>
    </w:p>
    <w:p w14:paraId="3FC55842" w14:textId="77777777" w:rsidR="00045208" w:rsidRPr="00045208" w:rsidRDefault="00045208" w:rsidP="00045208">
      <w:pPr>
        <w:numPr>
          <w:ilvl w:val="0"/>
          <w:numId w:val="7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штрафом в размере 100 000 рублей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или в размере заработной платы или иного дохода осуждённого за период до одного года, либо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обязательными работами на срок до 440 часов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, либо 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u w:val="single"/>
          <w:lang w:eastAsia="ru-RU"/>
        </w:rPr>
        <w:t>исправительными работами на срок до двух лет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 (а также иные меры наказания, предусмотренные действующим законодательством).</w:t>
      </w:r>
    </w:p>
    <w:p w14:paraId="10D7B4C5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 </w:t>
      </w: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Что должны знать дети?</w:t>
      </w:r>
    </w:p>
    <w:p w14:paraId="3E3EA669" w14:textId="1168A055" w:rsidR="00045208" w:rsidRPr="00045208" w:rsidRDefault="00045208" w:rsidP="00045208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Дети не должны находиться на улице без сопровождения взрослых с 2</w:t>
      </w:r>
      <w:r w:rsidR="0093261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2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.00 до 6.00 часов</w:t>
      </w:r>
      <w:r w:rsidR="0093261A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.</w:t>
      </w:r>
    </w:p>
    <w:p w14:paraId="0482D082" w14:textId="77777777" w:rsidR="00045208" w:rsidRPr="00045208" w:rsidRDefault="00045208" w:rsidP="00045208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Избегать безлюдных мест, заброшенных домов, подвалов, чердаков и т.д.</w:t>
      </w:r>
    </w:p>
    <w:p w14:paraId="2985ADD8" w14:textId="77777777" w:rsidR="00045208" w:rsidRPr="00045208" w:rsidRDefault="00045208" w:rsidP="00045208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</w:t>
      </w:r>
    </w:p>
    <w:p w14:paraId="086B0E2A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14:paraId="0E0B1ACE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lastRenderedPageBreak/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14:paraId="5B10177E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- любой насильник умеет войти в доверие, т.к. превращается в доброго ласкового и понимающего.</w:t>
      </w:r>
    </w:p>
    <w:p w14:paraId="136221A1" w14:textId="77777777" w:rsidR="00045208" w:rsidRPr="00045208" w:rsidRDefault="00045208" w:rsidP="00045208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Соблюдать правила дорожного движения.</w:t>
      </w:r>
    </w:p>
    <w:p w14:paraId="36B0E3B2" w14:textId="77777777" w:rsidR="00045208" w:rsidRPr="00045208" w:rsidRDefault="00045208" w:rsidP="00045208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14:paraId="3B1C0512" w14:textId="77777777" w:rsidR="00045208" w:rsidRPr="00045208" w:rsidRDefault="00045208" w:rsidP="00045208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В случае опасности не стесняться кричать, звать на помощь, вырываться, убегать.</w:t>
      </w:r>
    </w:p>
    <w:p w14:paraId="3CFB6279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Что должны знать родители?</w:t>
      </w:r>
    </w:p>
    <w:p w14:paraId="12FD9B1E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14:paraId="26349B9A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Ежедневный график ребёнка (часы учёбы, спортивных занятий, клубных встреч и т.д.).</w:t>
      </w:r>
    </w:p>
    <w:p w14:paraId="4B422448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14:paraId="4376C6FB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Соблюдайте правила дорожного движения, соблюдать законы, правила, принятые в обществе.</w:t>
      </w:r>
    </w:p>
    <w:p w14:paraId="3EBC6972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14:paraId="5D260138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Договоритесь с ребёнком о том, чтобы он всегда предупреждал вас, куда и с кем идёт и сообщал вам, где и с кем находится.</w:t>
      </w:r>
    </w:p>
    <w:p w14:paraId="1609B423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Избегайте мелочной опеки, контролируйте ребёнка только по тем вопросам, где это действительно необходимо.</w:t>
      </w:r>
    </w:p>
    <w:p w14:paraId="0D5060AF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</w:t>
      </w:r>
    </w:p>
    <w:p w14:paraId="5F99D55E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14:paraId="2B9B4F0A" w14:textId="77777777" w:rsidR="00045208" w:rsidRPr="00045208" w:rsidRDefault="00045208" w:rsidP="00045208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Внушайте детям, что их безопасность в их же руках, что многое зависит от их собственного поведения.</w:t>
      </w:r>
    </w:p>
    <w:p w14:paraId="00340EF3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Дети – это не только наше будущее, но и наше настоящее – наша радость, наше счастье.</w:t>
      </w:r>
    </w:p>
    <w:p w14:paraId="682E2B5C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Безопасность и благополучие ваших детей в ваших руках.</w:t>
      </w: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 </w:t>
      </w:r>
    </w:p>
    <w:p w14:paraId="4E425345" w14:textId="77777777" w:rsidR="00045208" w:rsidRPr="00045208" w:rsidRDefault="00045208" w:rsidP="00045208">
      <w:pPr>
        <w:shd w:val="clear" w:color="auto" w:fill="FFFFFF"/>
        <w:spacing w:after="225" w:line="345" w:lineRule="atLeast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lastRenderedPageBreak/>
        <w:t>*Полезные советы родителям!</w:t>
      </w:r>
    </w:p>
    <w:p w14:paraId="6181670A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Станьте для ребенка другом, с которым он может поделиться своими переживаниями.</w:t>
      </w:r>
    </w:p>
    <w:p w14:paraId="3C5AD6D4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Серьезно воспринимайте рассказ о какой-либо ситуации, в которую попал ребёнок.</w:t>
      </w:r>
    </w:p>
    <w:p w14:paraId="03F067F3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Поддерживайте отношения с друзьями детей и их родителями.</w:t>
      </w:r>
    </w:p>
    <w:p w14:paraId="38D07C17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14:paraId="31355BA4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Контролируйте время, которое ребенок проводит в Интернете (будьте в курсе, с кем Ваш ребенок контактирует в сети).</w:t>
      </w:r>
    </w:p>
    <w:p w14:paraId="670981E3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Уважайте своего ребенка, не делайте сами и не позволяйте другим заставлять ребенка делать что-то против его воли.</w:t>
      </w:r>
    </w:p>
    <w:p w14:paraId="72C8BD19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14:paraId="1A0B6DE8" w14:textId="77777777" w:rsidR="00045208" w:rsidRPr="00045208" w:rsidRDefault="00045208" w:rsidP="00045208">
      <w:pPr>
        <w:numPr>
          <w:ilvl w:val="0"/>
          <w:numId w:val="11"/>
        </w:numPr>
        <w:shd w:val="clear" w:color="auto" w:fill="FFFFFF"/>
        <w:spacing w:before="100" w:beforeAutospacing="1" w:after="75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45208"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  <w:t>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14:paraId="0A6B4BBF" w14:textId="77777777" w:rsidR="003A7C40" w:rsidRDefault="003A7C40"/>
    <w:sectPr w:rsidR="003A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16"/>
    <w:multiLevelType w:val="multilevel"/>
    <w:tmpl w:val="487C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1B8C"/>
    <w:multiLevelType w:val="multilevel"/>
    <w:tmpl w:val="24A6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A272C"/>
    <w:multiLevelType w:val="multilevel"/>
    <w:tmpl w:val="0934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3650F"/>
    <w:multiLevelType w:val="multilevel"/>
    <w:tmpl w:val="8522F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A21FE"/>
    <w:multiLevelType w:val="multilevel"/>
    <w:tmpl w:val="B18CF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104CE"/>
    <w:multiLevelType w:val="multilevel"/>
    <w:tmpl w:val="0570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32565"/>
    <w:multiLevelType w:val="multilevel"/>
    <w:tmpl w:val="B746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F61DB"/>
    <w:multiLevelType w:val="multilevel"/>
    <w:tmpl w:val="A73A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646B6"/>
    <w:multiLevelType w:val="multilevel"/>
    <w:tmpl w:val="F6D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E6A9B"/>
    <w:multiLevelType w:val="multilevel"/>
    <w:tmpl w:val="2F68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F619F"/>
    <w:multiLevelType w:val="multilevel"/>
    <w:tmpl w:val="C87E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08"/>
    <w:rsid w:val="00045208"/>
    <w:rsid w:val="003A7C40"/>
    <w:rsid w:val="0093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8317"/>
  <w15:chartTrackingRefBased/>
  <w15:docId w15:val="{05967F7B-0F00-4BD9-BCE4-289A65EC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2023-05-10T08:40:00Z</dcterms:created>
  <dcterms:modified xsi:type="dcterms:W3CDTF">2023-05-10T08:43:00Z</dcterms:modified>
</cp:coreProperties>
</file>