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F8" w:rsidRPr="00D373C2" w:rsidRDefault="00C361F8" w:rsidP="00D373C2">
      <w:r w:rsidRPr="00D373C2">
        <w:t>Исчерпывающий перечень оснований для приостановления или отказа в предоставлении муниципальной услуги</w:t>
      </w:r>
    </w:p>
    <w:p w:rsidR="00C361F8" w:rsidRPr="00D373C2" w:rsidRDefault="00C361F8" w:rsidP="00D373C2">
      <w:r w:rsidRPr="00D373C2">
        <w:t>«Приём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 w:rsidR="00C361F8" w:rsidRPr="00D373C2" w:rsidRDefault="00C361F8" w:rsidP="00D373C2">
      <w:pPr>
        <w:jc w:val="both"/>
        <w:rPr>
          <w:b w:val="0"/>
          <w:bCs w:val="0"/>
        </w:rPr>
      </w:pPr>
      <w:r w:rsidRPr="00D373C2">
        <w:rPr>
          <w:b w:val="0"/>
          <w:bCs w:val="0"/>
        </w:rPr>
        <w:t>1.</w:t>
      </w:r>
      <w:r w:rsidRPr="00D373C2">
        <w:rPr>
          <w:b w:val="0"/>
        </w:rPr>
        <w:t xml:space="preserve"> Основаниями для отказа в приёме документов, необходимых для предоставления муниципальной услуги, являются: </w:t>
      </w:r>
    </w:p>
    <w:p w:rsidR="00C361F8" w:rsidRPr="00D373C2" w:rsidRDefault="00C361F8" w:rsidP="00D373C2">
      <w:pPr>
        <w:jc w:val="both"/>
        <w:rPr>
          <w:b w:val="0"/>
          <w:bCs w:val="0"/>
        </w:rPr>
      </w:pPr>
      <w:r w:rsidRPr="00D373C2">
        <w:rPr>
          <w:b w:val="0"/>
          <w:bCs w:val="0"/>
        </w:rPr>
        <w:t>-</w:t>
      </w:r>
      <w:r w:rsidRPr="00D373C2">
        <w:rPr>
          <w:b w:val="0"/>
        </w:rPr>
        <w:t xml:space="preserve"> обращение за предоставлением иной услуги; </w:t>
      </w:r>
    </w:p>
    <w:p w:rsidR="00C361F8" w:rsidRPr="00D373C2" w:rsidRDefault="00C361F8" w:rsidP="00D373C2">
      <w:pPr>
        <w:jc w:val="both"/>
        <w:rPr>
          <w:b w:val="0"/>
          <w:bCs w:val="0"/>
        </w:rPr>
      </w:pPr>
      <w:r w:rsidRPr="00D373C2">
        <w:rPr>
          <w:b w:val="0"/>
          <w:bCs w:val="0"/>
        </w:rPr>
        <w:t>-</w:t>
      </w:r>
      <w:r w:rsidRPr="00D373C2">
        <w:rPr>
          <w:b w:val="0"/>
        </w:rPr>
        <w:t xml:space="preserve"> заявителем представлен неполный комплект документов, необходимых для предоставления муниципальной услуги; 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 xml:space="preserve">- документы, необходимые для предоставления муниципальной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 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 xml:space="preserve">- наличие противоречий между сведениями, указанными в заявлении, и сведениями, указанными в приложенных к нему документах; 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 xml:space="preserve">- 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поддаётся прочтению, заявление заполнено не полностью; 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>- документы содержат повреждения, наличие которых не позволяет в полном объёме использовать информацию и сведения, содержащиеся в документах для предоставления муниципальной услуги;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 xml:space="preserve">- 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 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>- заявление подано лицом, не имеющим полномочий представлять интересы заявителя в соответствии с пунктом 3 настоящего Административного регламента;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lastRenderedPageBreak/>
        <w:t>- несоответствие категории заявителей, указанных в пункте 4 настоящего Административного регламента;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 xml:space="preserve">- поступление заявления, аналогично ранее зарегистрированному заявлению, срок предоставления муниципальной услуги по которому не истёк на момент поступления такого заявления; 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 xml:space="preserve">- заявление подано за пределами периода, указанного в пункте 33 настоящего Административного регламента; 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 xml:space="preserve">- несоответствие документов, указанных в пункте 37 настоящего Административного регламента, по форме или содержанию требованиям законодательства Российской Федерации; 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 xml:space="preserve">- обращение заявителя в Организацию, реализующую исключительно адаптированную программу, с заявлением о приёме на образовательную программу, не предусмотренную в Организации; 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 xml:space="preserve">- несоответствие возраста ребёнка, в интересах которого действует родитель (законный представитель), требованиям действующего законодательства (ребёнок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приём ребёнка в Организацию. 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 xml:space="preserve">2. Основаниями для отказа в предоставлении муниципальной услуги являются: 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 xml:space="preserve">- несоответствие возраста ребёнка, в интересах которого действует родитель (законный представитель), требованиям действующего законодательства (ребёнок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приём ребёнка в Организацию; 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 xml:space="preserve">- отзыв заявления по инициативе заявителя; 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t xml:space="preserve">- отсутствие в муниципальной образовательной организации свободных мест, за исключением случаев, предусмотренных частями 5 и 6 статьи 67 и статьей 88 Закона об образовании. </w:t>
      </w:r>
    </w:p>
    <w:p w:rsidR="00C361F8" w:rsidRPr="00D373C2" w:rsidRDefault="00C361F8" w:rsidP="00D373C2">
      <w:pPr>
        <w:jc w:val="both"/>
        <w:rPr>
          <w:b w:val="0"/>
        </w:rPr>
      </w:pPr>
      <w:r w:rsidRPr="00D373C2">
        <w:rPr>
          <w:b w:val="0"/>
        </w:rPr>
        <w:lastRenderedPageBreak/>
        <w:t>3. Заявитель вправе отказаться от получения муниципальной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с использованием специальной интерактивной формы. На основании поступившего заявления об отказе от предоставления муниципальной услуги уполномоченным работником Организации принимается решение об отказе в предоставлении муниципальной услуги. Отказ в предоставлении муниципальной услуги не препятствует повторному обращению за предоставлением муниципальной услуги.</w:t>
      </w:r>
    </w:p>
    <w:p w:rsidR="00231E7F" w:rsidRPr="00D373C2" w:rsidRDefault="00231E7F" w:rsidP="00D373C2">
      <w:pPr>
        <w:jc w:val="both"/>
        <w:rPr>
          <w:b w:val="0"/>
        </w:rPr>
      </w:pPr>
    </w:p>
    <w:p w:rsidR="00C361F8" w:rsidRPr="00D373C2" w:rsidRDefault="00C361F8" w:rsidP="00D373C2">
      <w:pPr>
        <w:jc w:val="both"/>
        <w:rPr>
          <w:b w:val="0"/>
        </w:rPr>
      </w:pPr>
    </w:p>
    <w:sectPr w:rsidR="00C361F8" w:rsidRPr="00D373C2" w:rsidSect="00231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61F8"/>
    <w:rsid w:val="0022330A"/>
    <w:rsid w:val="00231E7F"/>
    <w:rsid w:val="00333411"/>
    <w:rsid w:val="0044509C"/>
    <w:rsid w:val="006927A3"/>
    <w:rsid w:val="00AB38F4"/>
    <w:rsid w:val="00AB621E"/>
    <w:rsid w:val="00C361F8"/>
    <w:rsid w:val="00D373C2"/>
    <w:rsid w:val="00E66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3C2"/>
    <w:pPr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hAnsi="Times New Roman" w:cs="Times New Roman"/>
      <w:b/>
      <w:bCs/>
      <w:color w:val="00000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21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B621E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590</Words>
  <Characters>3363</Characters>
  <Application>Microsoft Office Word</Application>
  <DocSecurity>0</DocSecurity>
  <Lines>28</Lines>
  <Paragraphs>7</Paragraphs>
  <ScaleCrop>false</ScaleCrop>
  <Company>Grizli777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Kabinet_21</dc:creator>
  <cp:keywords/>
  <dc:description/>
  <cp:lastModifiedBy>Kabinet_21</cp:lastModifiedBy>
  <cp:revision>5</cp:revision>
  <dcterms:created xsi:type="dcterms:W3CDTF">2023-03-14T10:59:00Z</dcterms:created>
  <dcterms:modified xsi:type="dcterms:W3CDTF">2023-03-14T11:07:00Z</dcterms:modified>
</cp:coreProperties>
</file>